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CellSpacing w:w="0" w:type="dxa"/>
        <w:tblCellMar>
          <w:left w:w="0" w:type="dxa"/>
          <w:right w:w="0" w:type="dxa"/>
        </w:tblCellMar>
        <w:tblLook w:val="04A0" w:firstRow="1" w:lastRow="0" w:firstColumn="1" w:lastColumn="0" w:noHBand="0" w:noVBand="1"/>
      </w:tblPr>
      <w:tblGrid>
        <w:gridCol w:w="3327"/>
        <w:gridCol w:w="5691"/>
      </w:tblGrid>
      <w:tr w:rsidR="00BB7903" w:rsidRPr="004C536E" w:rsidTr="005A673A">
        <w:trPr>
          <w:trHeight w:val="920"/>
          <w:tblCellSpacing w:w="0" w:type="dxa"/>
          <w:jc w:val="center"/>
        </w:trPr>
        <w:tc>
          <w:tcPr>
            <w:tcW w:w="3327" w:type="dxa"/>
            <w:shd w:val="clear" w:color="auto" w:fill="FFFFFF"/>
            <w:tcMar>
              <w:top w:w="0" w:type="dxa"/>
              <w:left w:w="108" w:type="dxa"/>
              <w:bottom w:w="0" w:type="dxa"/>
              <w:right w:w="108" w:type="dxa"/>
            </w:tcMar>
            <w:hideMark/>
          </w:tcPr>
          <w:p w:rsidR="00BB7903" w:rsidRPr="004C536E" w:rsidRDefault="00BB7903" w:rsidP="005A673A">
            <w:pPr>
              <w:widowControl/>
              <w:jc w:val="center"/>
              <w:rPr>
                <w:rFonts w:ascii="Times New Roman" w:hAnsi="Times New Roman" w:cs="Times New Roman"/>
                <w:color w:val="auto"/>
                <w:sz w:val="28"/>
                <w:szCs w:val="28"/>
                <w:lang w:eastAsia="zh-CN"/>
              </w:rPr>
            </w:pPr>
            <w:bookmarkStart w:id="0" w:name="_GoBack"/>
            <w:r w:rsidRPr="004C536E">
              <w:rPr>
                <w:rFonts w:ascii="Times New Roman" w:hAnsi="Times New Roman" w:cs="Times New Roman"/>
                <w:b/>
                <w:bCs/>
                <w:color w:val="auto"/>
                <w:sz w:val="28"/>
                <w:szCs w:val="28"/>
                <w:lang w:eastAsia="zh-CN"/>
              </w:rPr>
              <w:t>VĂN PHÒNG CHÍNH PHỦ</w:t>
            </w:r>
            <w:r w:rsidRPr="004C536E">
              <w:rPr>
                <w:rFonts w:ascii="Times New Roman" w:hAnsi="Times New Roman" w:cs="Times New Roman"/>
                <w:b/>
                <w:bCs/>
                <w:color w:val="auto"/>
                <w:sz w:val="28"/>
                <w:szCs w:val="28"/>
                <w:lang w:eastAsia="zh-CN"/>
              </w:rPr>
              <w:br/>
            </w:r>
            <w:r w:rsidRPr="004C536E">
              <w:rPr>
                <w:rFonts w:ascii="Times New Roman" w:hAnsi="Times New Roman" w:cs="Times New Roman"/>
                <w:bCs/>
                <w:color w:val="auto"/>
                <w:sz w:val="28"/>
                <w:szCs w:val="28"/>
                <w:vertAlign w:val="superscript"/>
                <w:lang w:eastAsia="zh-CN"/>
              </w:rPr>
              <w:t>___________</w:t>
            </w:r>
          </w:p>
          <w:p w:rsidR="00BB7903" w:rsidRPr="004C536E" w:rsidRDefault="00BB7903" w:rsidP="005A673A">
            <w:pPr>
              <w:widowControl/>
              <w:jc w:val="center"/>
              <w:rPr>
                <w:rFonts w:ascii="Times New Roman" w:hAnsi="Times New Roman" w:cs="Times New Roman"/>
                <w:color w:val="auto"/>
                <w:sz w:val="28"/>
                <w:szCs w:val="28"/>
                <w:lang w:eastAsia="zh-CN"/>
              </w:rPr>
            </w:pPr>
            <w:r w:rsidRPr="004C536E">
              <w:rPr>
                <w:rFonts w:ascii="Times New Roman" w:hAnsi="Times New Roman" w:cs="Times New Roman"/>
                <w:color w:val="auto"/>
                <w:sz w:val="28"/>
                <w:szCs w:val="28"/>
                <w:lang w:eastAsia="zh-CN"/>
              </w:rPr>
              <w:t>Số: 158/TB-VPCP</w:t>
            </w:r>
          </w:p>
        </w:tc>
        <w:tc>
          <w:tcPr>
            <w:tcW w:w="5691" w:type="dxa"/>
            <w:shd w:val="clear" w:color="auto" w:fill="FFFFFF"/>
            <w:tcMar>
              <w:top w:w="0" w:type="dxa"/>
              <w:left w:w="108" w:type="dxa"/>
              <w:bottom w:w="0" w:type="dxa"/>
              <w:right w:w="108" w:type="dxa"/>
            </w:tcMar>
            <w:hideMark/>
          </w:tcPr>
          <w:p w:rsidR="00BB7903" w:rsidRPr="004C536E" w:rsidRDefault="00BB7903" w:rsidP="005A673A">
            <w:pPr>
              <w:widowControl/>
              <w:jc w:val="center"/>
              <w:rPr>
                <w:rFonts w:ascii="Times New Roman" w:hAnsi="Times New Roman" w:cs="Times New Roman"/>
                <w:color w:val="auto"/>
                <w:sz w:val="28"/>
                <w:szCs w:val="28"/>
                <w:lang w:eastAsia="zh-CN"/>
              </w:rPr>
            </w:pPr>
            <w:r w:rsidRPr="004C536E">
              <w:rPr>
                <w:rFonts w:ascii="Times New Roman" w:hAnsi="Times New Roman" w:cs="Times New Roman"/>
                <w:b/>
                <w:bCs/>
                <w:color w:val="auto"/>
                <w:sz w:val="28"/>
                <w:szCs w:val="28"/>
                <w:lang w:eastAsia="zh-CN"/>
              </w:rPr>
              <w:t>CỘNG HÒA XÃ HỘI CHỦ NGHĨA VIỆT NAM</w:t>
            </w:r>
            <w:r w:rsidRPr="004C536E">
              <w:rPr>
                <w:rFonts w:ascii="Times New Roman" w:hAnsi="Times New Roman" w:cs="Times New Roman"/>
                <w:b/>
                <w:bCs/>
                <w:color w:val="auto"/>
                <w:sz w:val="28"/>
                <w:szCs w:val="28"/>
                <w:lang w:eastAsia="zh-CN"/>
              </w:rPr>
              <w:br/>
              <w:t>Độc lập - Tự do - Hạnh phúc</w:t>
            </w:r>
            <w:r w:rsidRPr="004C536E">
              <w:rPr>
                <w:rFonts w:ascii="Times New Roman" w:hAnsi="Times New Roman" w:cs="Times New Roman"/>
                <w:b/>
                <w:bCs/>
                <w:color w:val="auto"/>
                <w:sz w:val="28"/>
                <w:szCs w:val="28"/>
                <w:lang w:eastAsia="zh-CN"/>
              </w:rPr>
              <w:br/>
            </w:r>
            <w:r w:rsidRPr="004C536E">
              <w:rPr>
                <w:rFonts w:ascii="Times New Roman" w:hAnsi="Times New Roman" w:cs="Times New Roman"/>
                <w:bCs/>
                <w:color w:val="auto"/>
                <w:sz w:val="28"/>
                <w:szCs w:val="28"/>
                <w:vertAlign w:val="superscript"/>
                <w:lang w:eastAsia="zh-CN"/>
              </w:rPr>
              <w:t>_______________________</w:t>
            </w:r>
          </w:p>
          <w:p w:rsidR="00BB7903" w:rsidRPr="004C536E" w:rsidRDefault="00BB7903" w:rsidP="005A673A">
            <w:pPr>
              <w:widowControl/>
              <w:jc w:val="right"/>
              <w:rPr>
                <w:rFonts w:ascii="Times New Roman" w:hAnsi="Times New Roman" w:cs="Times New Roman"/>
                <w:color w:val="auto"/>
                <w:sz w:val="28"/>
                <w:szCs w:val="28"/>
                <w:lang w:eastAsia="zh-CN"/>
              </w:rPr>
            </w:pPr>
            <w:r w:rsidRPr="004C536E">
              <w:rPr>
                <w:rFonts w:ascii="Times New Roman" w:hAnsi="Times New Roman" w:cs="Times New Roman"/>
                <w:i/>
                <w:iCs/>
                <w:color w:val="auto"/>
                <w:sz w:val="28"/>
                <w:szCs w:val="28"/>
                <w:lang w:eastAsia="zh-CN"/>
              </w:rPr>
              <w:t>Hà Nội</w:t>
            </w:r>
            <w:r w:rsidRPr="004C536E">
              <w:rPr>
                <w:rFonts w:ascii="Times New Roman" w:hAnsi="Times New Roman" w:cs="Times New Roman"/>
                <w:color w:val="auto"/>
                <w:sz w:val="28"/>
                <w:szCs w:val="28"/>
                <w:lang w:eastAsia="zh-CN"/>
              </w:rPr>
              <w:t>, </w:t>
            </w:r>
            <w:r w:rsidRPr="004C536E">
              <w:rPr>
                <w:rFonts w:ascii="Times New Roman" w:hAnsi="Times New Roman" w:cs="Times New Roman"/>
                <w:i/>
                <w:iCs/>
                <w:color w:val="auto"/>
                <w:sz w:val="28"/>
                <w:szCs w:val="28"/>
                <w:lang w:eastAsia="zh-CN"/>
              </w:rPr>
              <w:t>ngày 16 tháng 4 năm 2020</w:t>
            </w:r>
          </w:p>
        </w:tc>
      </w:tr>
    </w:tbl>
    <w:p w:rsidR="00BB7903" w:rsidRPr="004C536E" w:rsidRDefault="00BB7903" w:rsidP="00BB7903">
      <w:pPr>
        <w:pStyle w:val="Vnbnnidung0"/>
        <w:spacing w:after="0"/>
        <w:ind w:firstLine="0"/>
        <w:jc w:val="center"/>
        <w:rPr>
          <w:rStyle w:val="Vnbnnidung"/>
          <w:b/>
          <w:bCs/>
          <w:lang w:eastAsia="vi-VN"/>
        </w:rPr>
      </w:pPr>
    </w:p>
    <w:p w:rsidR="00BB7903" w:rsidRPr="004C536E" w:rsidRDefault="00BB7903" w:rsidP="00BB7903">
      <w:pPr>
        <w:pStyle w:val="Vnbnnidung0"/>
        <w:spacing w:after="0"/>
        <w:ind w:firstLine="0"/>
        <w:jc w:val="center"/>
        <w:rPr>
          <w:rStyle w:val="Vnbnnidung"/>
          <w:b/>
          <w:bCs/>
          <w:lang w:eastAsia="vi-VN"/>
        </w:rPr>
      </w:pPr>
    </w:p>
    <w:p w:rsidR="00BB7903" w:rsidRPr="004C536E" w:rsidRDefault="00BB7903" w:rsidP="00BB7903">
      <w:pPr>
        <w:pStyle w:val="Vnbnnidung0"/>
        <w:spacing w:after="0"/>
        <w:ind w:firstLine="0"/>
        <w:jc w:val="center"/>
      </w:pPr>
      <w:r w:rsidRPr="004C536E">
        <w:rPr>
          <w:rStyle w:val="Vnbnnidung"/>
          <w:b/>
          <w:bCs/>
          <w:lang w:eastAsia="vi-VN"/>
        </w:rPr>
        <w:t>THÔNG BÁO</w:t>
      </w:r>
    </w:p>
    <w:p w:rsidR="00BB7903" w:rsidRPr="004C536E" w:rsidRDefault="00BB7903" w:rsidP="00BB7903">
      <w:pPr>
        <w:pStyle w:val="Vnbnnidung0"/>
        <w:spacing w:after="0"/>
        <w:ind w:firstLine="0"/>
        <w:jc w:val="center"/>
        <w:rPr>
          <w:rStyle w:val="Vnbnnidung"/>
          <w:b/>
          <w:bCs/>
          <w:lang w:eastAsia="vi-VN"/>
        </w:rPr>
      </w:pPr>
      <w:r w:rsidRPr="004C536E">
        <w:rPr>
          <w:rStyle w:val="Vnbnnidung"/>
          <w:b/>
          <w:bCs/>
          <w:lang w:eastAsia="vi-VN"/>
        </w:rPr>
        <w:t>Kết luận của Thủ tướng Chính phủ Nguyễn Xuân Phúc tại cuộc họp Thường trực Chính phủ về phòng, chống dịch COVID-19</w:t>
      </w:r>
    </w:p>
    <w:p w:rsidR="00BB7903" w:rsidRPr="004C536E" w:rsidRDefault="00BB7903" w:rsidP="00BB7903">
      <w:pPr>
        <w:pStyle w:val="Vnbnnidung0"/>
        <w:spacing w:after="0"/>
        <w:ind w:firstLine="0"/>
        <w:jc w:val="center"/>
        <w:rPr>
          <w:rStyle w:val="Vnbnnidung"/>
          <w:bCs/>
          <w:vertAlign w:val="superscript"/>
          <w:lang w:eastAsia="vi-VN"/>
        </w:rPr>
      </w:pPr>
      <w:r w:rsidRPr="004C536E">
        <w:rPr>
          <w:rStyle w:val="Vnbnnidung"/>
          <w:bCs/>
          <w:vertAlign w:val="superscript"/>
          <w:lang w:eastAsia="vi-VN"/>
        </w:rPr>
        <w:t>______________</w:t>
      </w:r>
    </w:p>
    <w:p w:rsidR="00BB7903" w:rsidRPr="004C536E" w:rsidRDefault="00BB7903" w:rsidP="00BB7903">
      <w:pPr>
        <w:pStyle w:val="Vnbnnidung0"/>
        <w:spacing w:after="0"/>
        <w:ind w:firstLine="0"/>
        <w:jc w:val="center"/>
      </w:pPr>
    </w:p>
    <w:p w:rsidR="00BB7903" w:rsidRPr="004C536E" w:rsidRDefault="00BB7903" w:rsidP="00BB7903">
      <w:pPr>
        <w:pStyle w:val="Vnbnnidung0"/>
        <w:ind w:firstLine="720"/>
        <w:jc w:val="both"/>
      </w:pPr>
      <w:r w:rsidRPr="004C536E">
        <w:rPr>
          <w:rStyle w:val="Vnbnnidung"/>
          <w:lang w:eastAsia="vi-VN"/>
        </w:rPr>
        <w:t>Ngày 15 tháng 4 năm 2020, Thủ tướng Chính phủ Nguyễn Xuân Phúc đã chủ trì cuộc họp Thường trực Chính phủ về phòng, chống dịch COVID-19. Tham dự cuộc họp có Phó Thủ tướng Thường trực Trương Hòa Bình, các Phó Thủ tướng: Phạm Bình Minh, Vũ Đức Đam, Trịnh Đình Dũng, Bộ trưởng, Chủ nhiệm Văn phòng Chính phủ Mai Tiến Dũng, Bộ trưởng Bộ Thông tin và Truyền thông Nguyễn Mạnh Hùng, Phó Chánh Văn phòng Trung ương Nguyễn Đắc Vinh, Thứ trưởng Bộ Quốc phòng Trần Đơn, đại diện lãnh đạo Ủy ban Văn hóa, Giáo dục, Thanh niên, Thiếu niên và Nhi đồng của Quốc hội, Ban Tuyên giáo Trung ương, Chủ tịch Ủy ban Nhân dân thành phố Hồ Chí Minh Nguyễn Thành Phong, đại diện lãnh đạo Ủy ban nhân dân Thành phố Hà Nội, các Thành viên Ban chỉ đạo Quốc gia phòng, chống dịch COVID-19.</w:t>
      </w:r>
    </w:p>
    <w:p w:rsidR="00BB7903" w:rsidRPr="004C536E" w:rsidRDefault="00BB7903" w:rsidP="00BB7903">
      <w:pPr>
        <w:pStyle w:val="Vnbnnidung0"/>
        <w:ind w:firstLine="720"/>
        <w:jc w:val="both"/>
      </w:pPr>
      <w:r w:rsidRPr="004C536E">
        <w:rPr>
          <w:rStyle w:val="Vnbnnidung"/>
          <w:lang w:eastAsia="vi-VN"/>
        </w:rPr>
        <w:t>Sau khi nghe báo cáo của Ban chỉ đạo quốc gia, của Văn phòng Chính phủ, ý kiến của các Phó Thủ tướng và các đại biểu dự họp, Thủ tướng Chính phủ có ý kiến chỉ đạo như sau:</w:t>
      </w:r>
    </w:p>
    <w:p w:rsidR="00BB7903" w:rsidRPr="004C536E" w:rsidRDefault="00BB7903" w:rsidP="00BB7903">
      <w:pPr>
        <w:pStyle w:val="Vnbnnidung0"/>
        <w:tabs>
          <w:tab w:val="left" w:pos="889"/>
        </w:tabs>
        <w:ind w:firstLine="720"/>
        <w:jc w:val="both"/>
      </w:pPr>
      <w:bookmarkStart w:id="1" w:name="bookmark0"/>
      <w:bookmarkEnd w:id="1"/>
      <w:r w:rsidRPr="004C536E">
        <w:rPr>
          <w:rStyle w:val="Vnbnnidung"/>
          <w:lang w:eastAsia="vi-VN"/>
        </w:rPr>
        <w:t>1. Thủ tướng Chính phủ trân trọng cảm ơn toàn dân đã khắc phục khó khăn, ủng hộ và thực hiện nghiêm túc chủ trương của Đảng, Nhà nước trong việc cách ly toàn xã hội và các biện pháp cấp bách phòng, chống dịch. Đánh giá cao và biểu dương tinh thần đoàn kết, quyết tâm và hiệu quả phòng chống dịch của cả hệ thống chính trị, nhất là của lực lượng y tế, quân đội, công an, ngoại giao; thông tin và truyền thông, giao thông vận tải và các địa phương trên toàn quốc. Đến nay, Việt Nam vẫn kiểm soát tốt dịch bệnh, việc ngăn chặn, phát hiện, khoanh vùng, cách ly, điều trị đạt kết quả, chưa có trường hợp tử vong... là kết quả rất tích cực.</w:t>
      </w:r>
    </w:p>
    <w:p w:rsidR="00BB7903" w:rsidRPr="004C536E" w:rsidRDefault="00BB7903" w:rsidP="00BB7903">
      <w:pPr>
        <w:pStyle w:val="Vnbnnidung0"/>
        <w:ind w:firstLine="720"/>
        <w:jc w:val="both"/>
      </w:pPr>
      <w:r w:rsidRPr="004C536E">
        <w:rPr>
          <w:rStyle w:val="Vnbnnidung"/>
          <w:lang w:eastAsia="vi-VN"/>
        </w:rPr>
        <w:t>Thủ tướng Chính phủ biểu dương, đánh giá cao các cấp, các ngành, các địa phương, các doanh nghiệp đã tập trung chỉ đạo sản xuất, kinh doanh, góp phần tăng trưởng kinh tế, thực hiện mục tiêu kép của Chính phủ đã đề ra.</w:t>
      </w:r>
    </w:p>
    <w:p w:rsidR="00BB7903" w:rsidRPr="004C536E" w:rsidRDefault="00BB7903" w:rsidP="00BB7903">
      <w:pPr>
        <w:pStyle w:val="Vnbnnidung0"/>
        <w:tabs>
          <w:tab w:val="left" w:pos="889"/>
        </w:tabs>
        <w:ind w:firstLine="720"/>
        <w:jc w:val="both"/>
      </w:pPr>
      <w:bookmarkStart w:id="2" w:name="bookmark1"/>
      <w:bookmarkEnd w:id="2"/>
      <w:r w:rsidRPr="004C536E">
        <w:rPr>
          <w:rStyle w:val="Vnbnnidung"/>
          <w:lang w:eastAsia="vi-VN"/>
        </w:rPr>
        <w:t xml:space="preserve">2. Trên thế giới dịch bệnh vẫn tiếp tục lây </w:t>
      </w:r>
      <w:proofErr w:type="gramStart"/>
      <w:r w:rsidRPr="004C536E">
        <w:rPr>
          <w:rStyle w:val="Vnbnnidung"/>
          <w:lang w:eastAsia="vi-VN"/>
        </w:rPr>
        <w:t>lan</w:t>
      </w:r>
      <w:proofErr w:type="gramEnd"/>
      <w:r w:rsidRPr="004C536E">
        <w:rPr>
          <w:rStyle w:val="Vnbnnidung"/>
          <w:lang w:eastAsia="vi-VN"/>
        </w:rPr>
        <w:t xml:space="preserve">, số người mắc bệnh và tử vong vẫn tăng cao hàng ngày. Trong nước vẫn tiềm ẩn nguy cơ lây </w:t>
      </w:r>
      <w:proofErr w:type="gramStart"/>
      <w:r w:rsidRPr="004C536E">
        <w:rPr>
          <w:rStyle w:val="Vnbnnidung"/>
          <w:lang w:eastAsia="vi-VN"/>
        </w:rPr>
        <w:t>lan</w:t>
      </w:r>
      <w:proofErr w:type="gramEnd"/>
      <w:r w:rsidRPr="004C536E">
        <w:rPr>
          <w:rStyle w:val="Vnbnnidung"/>
          <w:lang w:eastAsia="vi-VN"/>
        </w:rPr>
        <w:t xml:space="preserve"> trong cộng đồng và bùng phát dịch bệnh trên diện rộng. Thủ tướng Chính phủ yêu cầu các </w:t>
      </w:r>
      <w:r w:rsidRPr="004C536E">
        <w:rPr>
          <w:rStyle w:val="Vnbnnidung"/>
          <w:lang w:eastAsia="vi-VN"/>
        </w:rPr>
        <w:lastRenderedPageBreak/>
        <w:t>cấp, các ngành, các địa phương:</w:t>
      </w:r>
    </w:p>
    <w:p w:rsidR="00BB7903" w:rsidRPr="004C536E" w:rsidRDefault="00BB7903" w:rsidP="00BB7903">
      <w:pPr>
        <w:pStyle w:val="Vnbnnidung0"/>
        <w:tabs>
          <w:tab w:val="left" w:pos="903"/>
        </w:tabs>
        <w:ind w:firstLine="720"/>
        <w:jc w:val="both"/>
      </w:pPr>
      <w:bookmarkStart w:id="3" w:name="bookmark2"/>
      <w:bookmarkEnd w:id="3"/>
      <w:r w:rsidRPr="004C536E">
        <w:rPr>
          <w:rStyle w:val="Vnbnnidung"/>
          <w:lang w:eastAsia="vi-VN"/>
        </w:rPr>
        <w:t>a) Tiếp tục thực hiện nghiêm các chỉ đạo của Bộ Chính trị, Ban Bí thư, Chính phủ và Thủ tướng Chính phủ về phòng, chống dịch phù hợp với hoàn cảnh, điều kiện của Bộ, ngành, địa phương mình; huy động cả hệ thống chính trị, toàn đảng, toàn quân, toàn dân, đề cao trách nhiệm người đứng đầu cấp uỷ, chính quyền; phát huy hiệu quả 4 tại chỗ bảo đảm hiệu quả công tác phòng, chống dịch.</w:t>
      </w:r>
    </w:p>
    <w:p w:rsidR="00BB7903" w:rsidRPr="004C536E" w:rsidRDefault="00BB7903" w:rsidP="00BB7903">
      <w:pPr>
        <w:pStyle w:val="Vnbnnidung0"/>
        <w:tabs>
          <w:tab w:val="left" w:pos="922"/>
        </w:tabs>
        <w:ind w:firstLine="720"/>
        <w:jc w:val="both"/>
      </w:pPr>
      <w:bookmarkStart w:id="4" w:name="bookmark3"/>
      <w:bookmarkEnd w:id="4"/>
      <w:r w:rsidRPr="004C536E">
        <w:rPr>
          <w:rStyle w:val="Vnbnnidung"/>
          <w:lang w:eastAsia="vi-VN"/>
        </w:rPr>
        <w:t>b) Tiếp tục quán triệt tinh thần “chống dịch như chống giặc”, không chủ quan, mất cảnh giác, bảo vệ tốt nhất sức khỏe, tính mạng của nhân dân;</w:t>
      </w:r>
    </w:p>
    <w:p w:rsidR="00BB7903" w:rsidRPr="004C536E" w:rsidRDefault="00BB7903" w:rsidP="00BB7903">
      <w:pPr>
        <w:pStyle w:val="Vnbnnidung0"/>
        <w:tabs>
          <w:tab w:val="left" w:pos="932"/>
        </w:tabs>
        <w:ind w:firstLine="720"/>
        <w:jc w:val="both"/>
      </w:pPr>
      <w:bookmarkStart w:id="5" w:name="bookmark4"/>
      <w:bookmarkEnd w:id="5"/>
      <w:r w:rsidRPr="004C536E">
        <w:rPr>
          <w:rStyle w:val="Vnbnnidung"/>
          <w:lang w:eastAsia="vi-VN"/>
        </w:rPr>
        <w:t>c) Kiên định các chiến lược đã đề ra: Ngăn chặn, phát hiện nhanh; cách ly, khoanh vùng, dập dịch triệt để và điều trị hiệu quả; có biện pháp thận trọng phù hợp để từng bước đưa nhịp sống trở lại bình thường, vừa bảo đảm các yêu cầu phòng chống dịch, vừa duy trì được sự liên tục của hoạt động kinh tế ở mức độ nhất định, chuẩn bị khởi động lại nền kinh tế trên cơ sở phòng, chống dịch thành công, bảo đảm sự ổn định căn bản, lâu dài về việc làm và an sinh xã hội;</w:t>
      </w:r>
    </w:p>
    <w:p w:rsidR="00BB7903" w:rsidRPr="004C536E" w:rsidRDefault="00BB7903" w:rsidP="00BB7903">
      <w:pPr>
        <w:pStyle w:val="Vnbnnidung0"/>
        <w:tabs>
          <w:tab w:val="left" w:pos="937"/>
        </w:tabs>
        <w:ind w:firstLine="720"/>
        <w:jc w:val="both"/>
      </w:pPr>
      <w:bookmarkStart w:id="6" w:name="bookmark5"/>
      <w:bookmarkEnd w:id="6"/>
      <w:r w:rsidRPr="004C536E">
        <w:rPr>
          <w:rStyle w:val="Vnbnnidung"/>
          <w:lang w:eastAsia="vi-VN"/>
        </w:rPr>
        <w:t>d) Phòng, chống dịch với mục tiêu bao trùm: Kiềm chế, kiểm soát tốc độ lây nhiễm ở mức thấp nhất, hạn chế các trường hợp tử vong, giảm thiểu tác động tiêu cực của đại dịch với kinh tế - xã hội phù hợp với hoàn cảnh cụ thể để từng địa phương có thể linh hoạt thực hiện mục tiêu kép phòng chống dịch và phát triển kinh tế- xã hội; xây dựng các phương án tổ chức sản xuất, kinh doanh trong tình hình dịch có thể kéo dài.</w:t>
      </w:r>
    </w:p>
    <w:p w:rsidR="00BB7903" w:rsidRPr="004C536E" w:rsidRDefault="00BB7903" w:rsidP="00BB7903">
      <w:pPr>
        <w:pStyle w:val="Vnbnnidung0"/>
        <w:tabs>
          <w:tab w:val="left" w:pos="879"/>
        </w:tabs>
        <w:ind w:firstLine="720"/>
        <w:jc w:val="both"/>
      </w:pPr>
      <w:bookmarkStart w:id="7" w:name="bookmark6"/>
      <w:bookmarkEnd w:id="7"/>
      <w:r w:rsidRPr="004C536E">
        <w:rPr>
          <w:rStyle w:val="Vnbnnidung"/>
          <w:lang w:eastAsia="vi-VN"/>
        </w:rPr>
        <w:t>3. Thủ tướng đồng ý với kiến nghị của Ban Chỉ đạo về việc phân loại nguy cơ dịch bệnh ở các địa phương để áp dụng biện pháp phòng, chống dịch phù hợp:</w:t>
      </w:r>
    </w:p>
    <w:p w:rsidR="00BB7903" w:rsidRPr="004C536E" w:rsidRDefault="00BB7903" w:rsidP="00BB7903">
      <w:pPr>
        <w:pStyle w:val="Vnbnnidung0"/>
        <w:tabs>
          <w:tab w:val="left" w:pos="913"/>
        </w:tabs>
        <w:ind w:firstLine="720"/>
        <w:jc w:val="both"/>
      </w:pPr>
      <w:bookmarkStart w:id="8" w:name="bookmark7"/>
      <w:bookmarkEnd w:id="8"/>
      <w:r w:rsidRPr="004C536E">
        <w:rPr>
          <w:rStyle w:val="Vnbnnidung"/>
          <w:lang w:eastAsia="vi-VN"/>
        </w:rPr>
        <w:t>a) Nhóm địa phương có nguy cơ cao gồm 12 các tỉnh, thành phố: Hà Nội, Thành phố Hồ Chí Minh, Đà Nẵng, Lào Cai, Quảng Ninh, Bắc Ninh, Ninh Bình, Hà Tĩnh, Quảng Nam, Bình Thuận, Khánh Hoà, Tây Ninh. Các địa phương này tiếp tục tập trung lãnh đạo, chỉ đạo thực hiện Chỉ thị 16/CT-TTg của Thủ tướng Chính phủ đến ngày 22 hoặc 30 tháng 4 năm 2020 và có thể xem xét kéo dài tùy thuộc vào diễn biến dịch bệnh trên địa bàn; đồng thời quan tâm tháo gỡ khó khăn, thúc đẩy hoạt động sản xuất, xây dựng hạ tầng, bảo đảm lưu thông hàng hóa.</w:t>
      </w:r>
    </w:p>
    <w:p w:rsidR="00BB7903" w:rsidRPr="004C536E" w:rsidRDefault="00BB7903" w:rsidP="00BB7903">
      <w:pPr>
        <w:pStyle w:val="Vnbnnidung0"/>
        <w:tabs>
          <w:tab w:val="left" w:pos="932"/>
        </w:tabs>
        <w:ind w:firstLine="720"/>
        <w:jc w:val="both"/>
      </w:pPr>
      <w:bookmarkStart w:id="9" w:name="bookmark8"/>
      <w:bookmarkEnd w:id="9"/>
      <w:r w:rsidRPr="004C536E">
        <w:rPr>
          <w:rStyle w:val="Vnbnnidung"/>
          <w:lang w:eastAsia="vi-VN"/>
        </w:rPr>
        <w:t>b) Nhóm địa phương có nguy cơ gồm 16 tỉnh, thành phố: Hải Phòng, Cần Thơ, Lạng Sơn, Thái Nguyên, Hà Nam, Nam Định, Nghệ An, Thừa Thiên Huế, Đồng Nai, Bình Dương, Bình Phước, Kiên Giang, Sóc Trăng, An Giang, Đồng Tháp, Hà Giang. Các địa phương này cần thực hiện nghiêm các biện pháp theo Chỉ thị số 16/CT-TTg đến hết ngày 22 tháng 4 năm 2020 và sẽ có điều chỉnh vào ngày 22 tháng 4 tùy diễn biến dịch bệnh.</w:t>
      </w:r>
    </w:p>
    <w:p w:rsidR="00BB7903" w:rsidRPr="004C536E" w:rsidRDefault="00BB7903" w:rsidP="00BB7903">
      <w:pPr>
        <w:pStyle w:val="Vnbnnidung0"/>
        <w:tabs>
          <w:tab w:val="left" w:pos="937"/>
        </w:tabs>
        <w:ind w:firstLine="720"/>
        <w:jc w:val="both"/>
      </w:pPr>
      <w:bookmarkStart w:id="10" w:name="bookmark9"/>
      <w:bookmarkEnd w:id="10"/>
      <w:r w:rsidRPr="004C536E">
        <w:rPr>
          <w:rStyle w:val="Vnbnnidung"/>
          <w:lang w:eastAsia="vi-VN"/>
        </w:rPr>
        <w:t xml:space="preserve">c) Nhóm có nguy cơ thấp gồm 35 tỉnh còn lại. Yêu cầu các địa phương tiếp tục thực hiện </w:t>
      </w:r>
      <w:proofErr w:type="gramStart"/>
      <w:r w:rsidRPr="004C536E">
        <w:rPr>
          <w:rStyle w:val="Vnbnnidung"/>
          <w:lang w:eastAsia="vi-VN"/>
        </w:rPr>
        <w:t>theo</w:t>
      </w:r>
      <w:proofErr w:type="gramEnd"/>
      <w:r w:rsidRPr="004C536E">
        <w:rPr>
          <w:rStyle w:val="Vnbnnidung"/>
          <w:lang w:eastAsia="vi-VN"/>
        </w:rPr>
        <w:t xml:space="preserve"> chỉ thị 15/CT-TTg của Thủ tướng Chính phủ.</w:t>
      </w:r>
    </w:p>
    <w:p w:rsidR="00BB7903" w:rsidRPr="004C536E" w:rsidRDefault="00BB7903" w:rsidP="00BB7903">
      <w:pPr>
        <w:pStyle w:val="Vnbnnidung0"/>
        <w:tabs>
          <w:tab w:val="left" w:pos="918"/>
        </w:tabs>
        <w:ind w:firstLine="720"/>
        <w:jc w:val="both"/>
      </w:pPr>
      <w:bookmarkStart w:id="11" w:name="bookmark10"/>
      <w:bookmarkEnd w:id="11"/>
      <w:r w:rsidRPr="004C536E">
        <w:rPr>
          <w:rStyle w:val="Vnbnnidung"/>
          <w:lang w:eastAsia="vi-VN"/>
        </w:rPr>
        <w:t>4. Giao Chủ tịch Ủy ban nhân dân tỉnh, thành phố trực thuộc Trung ương:</w:t>
      </w:r>
    </w:p>
    <w:p w:rsidR="00BB7903" w:rsidRPr="004C536E" w:rsidRDefault="00BB7903" w:rsidP="00BB7903">
      <w:pPr>
        <w:pStyle w:val="Vnbnnidung0"/>
        <w:tabs>
          <w:tab w:val="left" w:pos="908"/>
        </w:tabs>
        <w:ind w:firstLine="720"/>
        <w:jc w:val="both"/>
      </w:pPr>
      <w:bookmarkStart w:id="12" w:name="bookmark11"/>
      <w:bookmarkEnd w:id="12"/>
      <w:r w:rsidRPr="004C536E">
        <w:rPr>
          <w:rStyle w:val="Vnbnnidung"/>
          <w:lang w:eastAsia="vi-VN"/>
        </w:rPr>
        <w:t xml:space="preserve">a) Quyết định cụ thể việc thực hiện giãn cách xã hội và các biện pháp áp </w:t>
      </w:r>
      <w:r w:rsidRPr="004C536E">
        <w:rPr>
          <w:rStyle w:val="Vnbnnidung"/>
          <w:lang w:eastAsia="vi-VN"/>
        </w:rPr>
        <w:lastRenderedPageBreak/>
        <w:t>dụng trên địa bàn của mình một cách phù hợp theo các cấp độ: yêu cầu, hạn chế, khuyến cáo đối với các hoạt động của 3 nhóm tỉnh, thành phố là: ra khỏi nhà theo các mức độ yêu cầu, mở các cửa hàng không thiết yếu theo mức độ, việc vận chuyển hành khách bằng các phương tiện công cộng, việc tập trung đông người;</w:t>
      </w:r>
    </w:p>
    <w:p w:rsidR="00BB7903" w:rsidRPr="004C536E" w:rsidRDefault="00BB7903" w:rsidP="00BB7903">
      <w:pPr>
        <w:pStyle w:val="Vnbnnidung0"/>
        <w:tabs>
          <w:tab w:val="left" w:pos="961"/>
        </w:tabs>
        <w:ind w:firstLine="720"/>
        <w:jc w:val="both"/>
      </w:pPr>
      <w:bookmarkStart w:id="13" w:name="bookmark12"/>
      <w:bookmarkEnd w:id="13"/>
      <w:r w:rsidRPr="004C536E">
        <w:rPr>
          <w:rStyle w:val="Vnbnnidung"/>
          <w:lang w:eastAsia="vi-VN"/>
        </w:rPr>
        <w:t>b) Quyết định cụ thể cơ sở kinh doanh, dịch vụ cần đóng cửa;</w:t>
      </w:r>
    </w:p>
    <w:p w:rsidR="00BB7903" w:rsidRPr="004C536E" w:rsidRDefault="00BB7903" w:rsidP="00BB7903">
      <w:pPr>
        <w:pStyle w:val="Vnbnnidung0"/>
        <w:tabs>
          <w:tab w:val="left" w:pos="937"/>
        </w:tabs>
        <w:ind w:firstLine="720"/>
        <w:jc w:val="both"/>
      </w:pPr>
      <w:bookmarkStart w:id="14" w:name="bookmark13"/>
      <w:bookmarkEnd w:id="14"/>
      <w:r w:rsidRPr="004C536E">
        <w:rPr>
          <w:rStyle w:val="Vnbnnidung"/>
          <w:lang w:eastAsia="vi-VN"/>
        </w:rPr>
        <w:t>c) Chịu trách nhiệm giám sát chặt chẽ tại các dự án, công trường, cơ sở sản xuất kinh doanh và yêu cầu ngừng sản xuất, kinh doanh nếu cơ sở không đảm bảo việc phòng chống dịch; tập trung xử lý triệt để các ổ dịch đã phát hiện.</w:t>
      </w:r>
    </w:p>
    <w:p w:rsidR="00BB7903" w:rsidRPr="004C536E" w:rsidRDefault="00BB7903" w:rsidP="00BB7903">
      <w:pPr>
        <w:pStyle w:val="Vnbnnidung0"/>
        <w:tabs>
          <w:tab w:val="left" w:pos="922"/>
        </w:tabs>
        <w:ind w:firstLine="720"/>
        <w:jc w:val="both"/>
      </w:pPr>
      <w:bookmarkStart w:id="15" w:name="bookmark14"/>
      <w:bookmarkEnd w:id="15"/>
      <w:r w:rsidRPr="004C536E">
        <w:rPr>
          <w:rStyle w:val="Vnbnnidung"/>
          <w:lang w:eastAsia="vi-VN"/>
        </w:rPr>
        <w:t>5. Người đứng đầu cấp uỷ, chính quyền địa phương căn cứ tình hình thực tiễn của các địa phương chịu trách nhiệm:</w:t>
      </w:r>
    </w:p>
    <w:p w:rsidR="00BB7903" w:rsidRPr="004C536E" w:rsidRDefault="00BB7903" w:rsidP="00BB7903">
      <w:pPr>
        <w:pStyle w:val="Vnbnnidung0"/>
        <w:tabs>
          <w:tab w:val="left" w:pos="946"/>
        </w:tabs>
        <w:ind w:firstLine="720"/>
        <w:jc w:val="both"/>
      </w:pPr>
      <w:bookmarkStart w:id="16" w:name="bookmark15"/>
      <w:bookmarkEnd w:id="16"/>
      <w:r w:rsidRPr="004C536E">
        <w:rPr>
          <w:rStyle w:val="Vnbnnidung"/>
          <w:lang w:eastAsia="vi-VN"/>
        </w:rPr>
        <w:t xml:space="preserve">a) Quyết định việc kéo dài thời gian thực hiện biện pháp cách ly xã hội </w:t>
      </w:r>
      <w:proofErr w:type="gramStart"/>
      <w:r w:rsidRPr="004C536E">
        <w:rPr>
          <w:rStyle w:val="Vnbnnidung"/>
          <w:lang w:eastAsia="vi-VN"/>
        </w:rPr>
        <w:t>theo</w:t>
      </w:r>
      <w:proofErr w:type="gramEnd"/>
      <w:r w:rsidRPr="004C536E">
        <w:rPr>
          <w:rStyle w:val="Vnbnnidung"/>
          <w:lang w:eastAsia="vi-VN"/>
        </w:rPr>
        <w:t xml:space="preserve"> Chỉ thị 16/CT-TTg, có thể áp dụng biện pháp cách ly xã hội theo quy mô cấp xã hoặc cấp huyện tuỳ thuộc nguy cơ lây nhiễm trên địa bàn;</w:t>
      </w:r>
    </w:p>
    <w:p w:rsidR="00BB7903" w:rsidRPr="004C536E" w:rsidRDefault="00BB7903" w:rsidP="00BB7903">
      <w:pPr>
        <w:pStyle w:val="Vnbnnidung0"/>
        <w:tabs>
          <w:tab w:val="left" w:pos="956"/>
        </w:tabs>
        <w:ind w:firstLine="720"/>
        <w:jc w:val="both"/>
      </w:pPr>
      <w:bookmarkStart w:id="17" w:name="bookmark16"/>
      <w:bookmarkEnd w:id="17"/>
      <w:r w:rsidRPr="004C536E">
        <w:rPr>
          <w:rStyle w:val="Vnbnnidung"/>
          <w:lang w:eastAsia="vi-VN"/>
        </w:rPr>
        <w:t>b) Quyết định việc tổ chức Đại hội Đảng các cấp và các sự kiện chính trị quan trọng trên địa bàn trên cơ sở bảo đảm đáp ứng yêu cầu phòng chống dịch.</w:t>
      </w:r>
    </w:p>
    <w:p w:rsidR="00BB7903" w:rsidRPr="004C536E" w:rsidRDefault="00BB7903" w:rsidP="00BB7903">
      <w:pPr>
        <w:pStyle w:val="Vnbnnidung0"/>
        <w:tabs>
          <w:tab w:val="left" w:pos="922"/>
        </w:tabs>
        <w:ind w:firstLine="720"/>
        <w:jc w:val="both"/>
      </w:pPr>
      <w:bookmarkStart w:id="18" w:name="bookmark17"/>
      <w:bookmarkEnd w:id="18"/>
      <w:r w:rsidRPr="004C536E">
        <w:rPr>
          <w:rStyle w:val="Vnbnnidung"/>
          <w:lang w:eastAsia="vi-VN"/>
        </w:rPr>
        <w:t xml:space="preserve">6. Các Bộ: Ngoại giao, Quốc phòng, Công </w:t>
      </w:r>
      <w:proofErr w:type="gramStart"/>
      <w:r w:rsidRPr="004C536E">
        <w:rPr>
          <w:rStyle w:val="Vnbnnidung"/>
          <w:lang w:eastAsia="vi-VN"/>
        </w:rPr>
        <w:t>an</w:t>
      </w:r>
      <w:proofErr w:type="gramEnd"/>
      <w:r w:rsidRPr="004C536E">
        <w:rPr>
          <w:rStyle w:val="Vnbnnidung"/>
          <w:lang w:eastAsia="vi-VN"/>
        </w:rPr>
        <w:t xml:space="preserve"> tiếp tục kiểm soát chặt chẽ hoạt động nhập cảnh. Không nới lỏng chính sách hạn chế nhập cảnh đến ngày 30 tháng 4 năm 2020. Kiểm soát chặt người nhập cảnh, tạm dừng cấp </w:t>
      </w:r>
      <w:r w:rsidRPr="004C536E">
        <w:rPr>
          <w:rStyle w:val="Vnbnnidung"/>
        </w:rPr>
        <w:t xml:space="preserve">visa </w:t>
      </w:r>
      <w:r w:rsidRPr="004C536E">
        <w:rPr>
          <w:rStyle w:val="Vnbnnidung"/>
          <w:lang w:eastAsia="vi-VN"/>
        </w:rPr>
        <w:t>nhập cảnh với người nước ngoài cả đường bộ, đường không, đường thuỷ (trừ trường hợp ngoại giao, công vụ, chuyên gia, công nhân kỹ thuật cao, nhà đầu tư quốc tế...)</w:t>
      </w:r>
    </w:p>
    <w:p w:rsidR="00BB7903" w:rsidRPr="004C536E" w:rsidRDefault="00BB7903" w:rsidP="00BB7903">
      <w:pPr>
        <w:pStyle w:val="Vnbnnidung0"/>
        <w:tabs>
          <w:tab w:val="left" w:pos="922"/>
        </w:tabs>
        <w:ind w:firstLine="720"/>
        <w:jc w:val="both"/>
      </w:pPr>
      <w:bookmarkStart w:id="19" w:name="bookmark18"/>
      <w:bookmarkEnd w:id="19"/>
      <w:r w:rsidRPr="004C536E">
        <w:rPr>
          <w:rStyle w:val="Vnbnnidung"/>
          <w:lang w:eastAsia="vi-VN"/>
        </w:rPr>
        <w:t>7. Bộ Giao thông vận tải tiếp tục chỉ đạo hạn chế các chuyến bay quốc tế đi và đến Việt Nam, hạn chế chuyến bay nội địa.</w:t>
      </w:r>
    </w:p>
    <w:p w:rsidR="00BB7903" w:rsidRPr="004C536E" w:rsidRDefault="00BB7903" w:rsidP="00BB7903">
      <w:pPr>
        <w:pStyle w:val="Vnbnnidung0"/>
        <w:tabs>
          <w:tab w:val="left" w:pos="922"/>
        </w:tabs>
        <w:ind w:firstLine="720"/>
        <w:jc w:val="both"/>
      </w:pPr>
      <w:bookmarkStart w:id="20" w:name="bookmark19"/>
      <w:bookmarkEnd w:id="20"/>
      <w:r w:rsidRPr="004C536E">
        <w:rPr>
          <w:rStyle w:val="Vnbnnidung"/>
          <w:lang w:eastAsia="vi-VN"/>
        </w:rPr>
        <w:t>8. Yêu cầu Bộ Công an, Bộ Quốc phòng tăng cường chỉ đạo bảo đảm an ninh trật tự, nhất là trong dịp kỷ niệm ngày Thống nhất đất nước (30 tháng 4) và Quốc tế Lao động (01 tháng 5).</w:t>
      </w:r>
    </w:p>
    <w:p w:rsidR="00BB7903" w:rsidRPr="004C536E" w:rsidRDefault="00BB7903" w:rsidP="00BB7903">
      <w:pPr>
        <w:pStyle w:val="Vnbnnidung0"/>
        <w:ind w:firstLine="720"/>
        <w:jc w:val="both"/>
      </w:pPr>
      <w:r w:rsidRPr="004C536E">
        <w:rPr>
          <w:rStyle w:val="Vnbnnidung"/>
          <w:lang w:eastAsia="vi-VN"/>
        </w:rPr>
        <w:t xml:space="preserve">Các Bộ, ngành, địa phương xử lý nghiêm minh đối với các trường hợp </w:t>
      </w:r>
      <w:proofErr w:type="gramStart"/>
      <w:r w:rsidRPr="004C536E">
        <w:rPr>
          <w:rStyle w:val="Vnbnnidung"/>
          <w:lang w:eastAsia="vi-VN"/>
        </w:rPr>
        <w:t>vi</w:t>
      </w:r>
      <w:proofErr w:type="gramEnd"/>
      <w:r w:rsidRPr="004C536E">
        <w:rPr>
          <w:rStyle w:val="Vnbnnidung"/>
          <w:lang w:eastAsia="vi-VN"/>
        </w:rPr>
        <w:t xml:space="preserve"> phạm các quy định phòng chống dịch bệnh.</w:t>
      </w:r>
    </w:p>
    <w:p w:rsidR="00BB7903" w:rsidRPr="004C536E" w:rsidRDefault="00BB7903" w:rsidP="00BB7903">
      <w:pPr>
        <w:pStyle w:val="Vnbnnidung0"/>
        <w:ind w:firstLine="720"/>
        <w:jc w:val="both"/>
      </w:pPr>
      <w:r w:rsidRPr="004C536E">
        <w:rPr>
          <w:rStyle w:val="Vnbnnidung"/>
          <w:lang w:eastAsia="vi-VN"/>
        </w:rPr>
        <w:t>9. Tiếp tục tăng cường các hoạt động họp trực tuyến, học trực tuyến, thanh toán trực tuyến; khuyến khích cán bộ làm việc tại nhà. Bộ trưởng, Chủ tịch Ủy ban nhân dân tỉnh, thành phố trực thuộc Trung ương và người đứng đầu cơ quan nhà nước khác quyết định cụ thể việc này, bảo đảm công việc thông suốt, chất lượng, đúng kế hoạch, nhất là những công việc có thời hiệu, thời hạn.</w:t>
      </w:r>
    </w:p>
    <w:p w:rsidR="00BB7903" w:rsidRPr="004C536E" w:rsidRDefault="00BB7903" w:rsidP="00BB7903">
      <w:pPr>
        <w:pStyle w:val="Vnbnnidung0"/>
        <w:tabs>
          <w:tab w:val="left" w:pos="1066"/>
        </w:tabs>
        <w:ind w:firstLine="720"/>
        <w:jc w:val="both"/>
      </w:pPr>
      <w:bookmarkStart w:id="21" w:name="bookmark20"/>
      <w:bookmarkEnd w:id="21"/>
      <w:r w:rsidRPr="004C536E">
        <w:rPr>
          <w:rStyle w:val="Vnbnnidung"/>
          <w:lang w:eastAsia="vi-VN"/>
        </w:rPr>
        <w:t>10. Yêu cầu Ban chỉ đạo quốc gia phòng, chống dịch COVID-19:</w:t>
      </w:r>
    </w:p>
    <w:p w:rsidR="00BB7903" w:rsidRPr="004C536E" w:rsidRDefault="00BB7903" w:rsidP="00BB7903">
      <w:pPr>
        <w:pStyle w:val="Vnbnnidung0"/>
        <w:tabs>
          <w:tab w:val="left" w:pos="946"/>
        </w:tabs>
        <w:ind w:firstLine="720"/>
        <w:jc w:val="both"/>
      </w:pPr>
      <w:bookmarkStart w:id="22" w:name="bookmark21"/>
      <w:bookmarkEnd w:id="22"/>
      <w:r w:rsidRPr="004C536E">
        <w:rPr>
          <w:rStyle w:val="Vnbnnidung"/>
          <w:lang w:eastAsia="vi-VN"/>
        </w:rPr>
        <w:t>a) Đánh giá về khả năng sẵn sàng ứng phó với dịch bệnh ở các địa phương, nhất và các địa phương trọng điểm, địa phương có đường biên giới đường bộ; Hướng dẫn, hỗ trợ xây dựng 63 đội phản ứng nhanh trước đại dịch ở 63 tỉnh, thành.</w:t>
      </w:r>
    </w:p>
    <w:p w:rsidR="00BB7903" w:rsidRPr="004C536E" w:rsidRDefault="00BB7903" w:rsidP="00BB7903">
      <w:pPr>
        <w:pStyle w:val="Vnbnnidung0"/>
        <w:tabs>
          <w:tab w:val="left" w:pos="956"/>
        </w:tabs>
        <w:ind w:firstLine="720"/>
        <w:jc w:val="both"/>
      </w:pPr>
      <w:bookmarkStart w:id="23" w:name="bookmark22"/>
      <w:bookmarkEnd w:id="23"/>
      <w:r w:rsidRPr="004C536E">
        <w:rPr>
          <w:rStyle w:val="Vnbnnidung"/>
          <w:lang w:eastAsia="vi-VN"/>
        </w:rPr>
        <w:t>b) Đề xuất nâng cao năng lực xét nghiệp</w:t>
      </w:r>
      <w:r w:rsidRPr="004C536E">
        <w:rPr>
          <w:rStyle w:val="Vnbnnidung"/>
          <w:vertAlign w:val="superscript"/>
          <w:lang w:eastAsia="vi-VN"/>
        </w:rPr>
        <w:t>1</w:t>
      </w:r>
      <w:r w:rsidRPr="004C536E">
        <w:rPr>
          <w:rStyle w:val="Vnbnnidung"/>
          <w:lang w:eastAsia="vi-VN"/>
        </w:rPr>
        <w:t xml:space="preserve"> và cơ sở vật chất, hỗ trợ nhân lực </w:t>
      </w:r>
      <w:r w:rsidRPr="004C536E">
        <w:rPr>
          <w:rStyle w:val="Vnbnnidung"/>
          <w:lang w:eastAsia="vi-VN"/>
        </w:rPr>
        <w:lastRenderedPageBreak/>
        <w:t>cho hệ thống y tế địa phương.</w:t>
      </w:r>
    </w:p>
    <w:p w:rsidR="00BB7903" w:rsidRPr="004C536E" w:rsidRDefault="00BB7903" w:rsidP="00BB7903">
      <w:pPr>
        <w:pStyle w:val="Vnbnnidung0"/>
        <w:tabs>
          <w:tab w:val="left" w:pos="970"/>
        </w:tabs>
        <w:ind w:firstLine="720"/>
        <w:jc w:val="both"/>
      </w:pPr>
      <w:bookmarkStart w:id="24" w:name="bookmark23"/>
      <w:bookmarkEnd w:id="24"/>
      <w:r w:rsidRPr="004C536E">
        <w:rPr>
          <w:rStyle w:val="Vnbnnidung"/>
          <w:lang w:eastAsia="vi-VN"/>
        </w:rPr>
        <w:t xml:space="preserve">c) Nghiên cứu đề xuất cụ thể các ngưỡng phản ứng dựa trên số ca nhiễm, số người chết và tốc độ lây </w:t>
      </w:r>
      <w:proofErr w:type="gramStart"/>
      <w:r w:rsidRPr="004C536E">
        <w:rPr>
          <w:rStyle w:val="Vnbnnidung"/>
          <w:lang w:eastAsia="vi-VN"/>
        </w:rPr>
        <w:t>lan</w:t>
      </w:r>
      <w:proofErr w:type="gramEnd"/>
      <w:r w:rsidRPr="004C536E">
        <w:rPr>
          <w:rStyle w:val="Vnbnnidung"/>
          <w:lang w:eastAsia="vi-VN"/>
        </w:rPr>
        <w:t xml:space="preserve"> dịch bệnh và phương án ứng phó phù hợp với từng ngưỡng, chuẩn bị sẵn sàng cho mọi tình huống.</w:t>
      </w:r>
    </w:p>
    <w:p w:rsidR="00BB7903" w:rsidRPr="004C536E" w:rsidRDefault="00BB7903" w:rsidP="00BB7903">
      <w:pPr>
        <w:pStyle w:val="Vnbnnidung0"/>
        <w:tabs>
          <w:tab w:val="left" w:pos="1066"/>
        </w:tabs>
        <w:ind w:firstLine="720"/>
        <w:jc w:val="both"/>
      </w:pPr>
      <w:bookmarkStart w:id="25" w:name="bookmark24"/>
      <w:bookmarkEnd w:id="25"/>
      <w:r w:rsidRPr="004C536E">
        <w:rPr>
          <w:rStyle w:val="Vnbnnidung"/>
          <w:lang w:eastAsia="vi-VN"/>
        </w:rPr>
        <w:t>11. Các cơ quan báo chí, truyền thông tiếp tục phổ biến, hướng dẫn người dân những kiến thức và kỹ năng tự bảo vệ mình và gia đình mình, nâng cao ý thức công dân trong phòng, chống dịch; tránh đưa thông tin gây chủ quan, hoang mang trong nhân dân.</w:t>
      </w:r>
    </w:p>
    <w:p w:rsidR="00BB7903" w:rsidRPr="004C536E" w:rsidRDefault="00BB7903" w:rsidP="00BB7903">
      <w:pPr>
        <w:pStyle w:val="Vnbnnidung0"/>
        <w:tabs>
          <w:tab w:val="left" w:pos="1066"/>
        </w:tabs>
        <w:ind w:firstLine="720"/>
        <w:jc w:val="both"/>
        <w:rPr>
          <w:rStyle w:val="Vnbnnidung"/>
          <w:lang w:eastAsia="vi-VN"/>
        </w:rPr>
      </w:pPr>
      <w:bookmarkStart w:id="26" w:name="bookmark25"/>
      <w:bookmarkEnd w:id="26"/>
      <w:r w:rsidRPr="004C536E">
        <w:rPr>
          <w:rStyle w:val="Vnbnnidung"/>
          <w:lang w:eastAsia="vi-VN"/>
        </w:rPr>
        <w:t>12. Bộ trưởng các Bộ: Lao động - Thương binh và Xã hội, Tài chính và Chủ tịch Ủy ban nhân dân tỉnh, thành phố trực thuộc Trung ương khẩn trương triển khai việc hỗ trợ an sinh xã hội theo đúng Nghị quyết của Chính phủ.</w:t>
      </w:r>
      <w:bookmarkStart w:id="27" w:name="bookmark26"/>
      <w:bookmarkEnd w:id="27"/>
    </w:p>
    <w:p w:rsidR="00BB7903" w:rsidRPr="004C536E" w:rsidRDefault="00BB7903" w:rsidP="00BB7903">
      <w:pPr>
        <w:pStyle w:val="Vnbnnidung0"/>
        <w:tabs>
          <w:tab w:val="left" w:pos="1066"/>
        </w:tabs>
        <w:ind w:firstLine="720"/>
        <w:jc w:val="both"/>
      </w:pPr>
      <w:r w:rsidRPr="004C536E">
        <w:rPr>
          <w:rStyle w:val="Vnbnnidung"/>
          <w:lang w:eastAsia="vi-VN"/>
        </w:rPr>
        <w:t>13. Bộ Y tế chủ trì, phối hợp với Bộ Tư pháp, Văn phòng Chính phủ chuẩn bị, trình Thủ tướng Chính phủ xem xét, ban hành Chỉ thị mới về phòng, chống dịch COVID-19.</w:t>
      </w:r>
    </w:p>
    <w:p w:rsidR="00BB7903" w:rsidRPr="004C536E" w:rsidRDefault="00BB7903" w:rsidP="00BB7903">
      <w:pPr>
        <w:pStyle w:val="Vnbnnidung0"/>
        <w:spacing w:after="0"/>
        <w:ind w:firstLine="720"/>
        <w:jc w:val="both"/>
        <w:rPr>
          <w:rStyle w:val="Vnbnnidung"/>
          <w:lang w:eastAsia="vi-VN"/>
        </w:rPr>
      </w:pPr>
      <w:r w:rsidRPr="004C536E">
        <w:rPr>
          <w:rStyle w:val="Vnbnnidung"/>
          <w:lang w:eastAsia="vi-VN"/>
        </w:rPr>
        <w:t>Văn phòng Chính phủ thông báo để các Bộ, cơ quan, Ủy ban nhân dân tỉnh, thành phố trực thuộc trung ương biết, thực hiện</w:t>
      </w:r>
      <w:proofErr w:type="gramStart"/>
      <w:r w:rsidRPr="004C536E">
        <w:rPr>
          <w:rStyle w:val="Vnbnnidung"/>
          <w:lang w:eastAsia="vi-VN"/>
        </w:rPr>
        <w:t>./</w:t>
      </w:r>
      <w:proofErr w:type="gramEnd"/>
      <w:r w:rsidRPr="004C536E">
        <w:rPr>
          <w:rStyle w:val="Vnbnnidung"/>
          <w:lang w:eastAsia="vi-VN"/>
        </w:rPr>
        <w:t>.</w:t>
      </w:r>
    </w:p>
    <w:p w:rsidR="00BB7903" w:rsidRPr="004C536E" w:rsidRDefault="00BB7903" w:rsidP="00BB7903">
      <w:pPr>
        <w:pStyle w:val="Vnbnnidung0"/>
        <w:spacing w:after="0"/>
        <w:ind w:firstLine="580"/>
        <w:jc w:val="both"/>
        <w:rPr>
          <w:rStyle w:val="Vnbnnidung"/>
          <w:lang w:eastAsia="vi-VN"/>
        </w:rPr>
      </w:pPr>
    </w:p>
    <w:tbl>
      <w:tblPr>
        <w:tblW w:w="0" w:type="auto"/>
        <w:jc w:val="center"/>
        <w:tblLook w:val="04A0" w:firstRow="1" w:lastRow="0" w:firstColumn="1" w:lastColumn="0" w:noHBand="0" w:noVBand="1"/>
      </w:tblPr>
      <w:tblGrid>
        <w:gridCol w:w="5129"/>
        <w:gridCol w:w="3889"/>
      </w:tblGrid>
      <w:tr w:rsidR="00BB7903" w:rsidRPr="004C536E" w:rsidTr="005A673A">
        <w:trPr>
          <w:jc w:val="center"/>
        </w:trPr>
        <w:tc>
          <w:tcPr>
            <w:tcW w:w="5129" w:type="dxa"/>
            <w:shd w:val="clear" w:color="auto" w:fill="auto"/>
          </w:tcPr>
          <w:p w:rsidR="00BB7903" w:rsidRPr="004C536E" w:rsidRDefault="00BB7903" w:rsidP="005A673A">
            <w:pPr>
              <w:pStyle w:val="Vnbnnidung20"/>
              <w:spacing w:line="240" w:lineRule="auto"/>
              <w:rPr>
                <w:b/>
                <w:sz w:val="28"/>
                <w:szCs w:val="28"/>
              </w:rPr>
            </w:pPr>
            <w:r w:rsidRPr="004C536E">
              <w:rPr>
                <w:rStyle w:val="Vnbnnidung2"/>
                <w:b/>
                <w:i/>
                <w:iCs/>
                <w:sz w:val="28"/>
                <w:szCs w:val="28"/>
                <w:lang w:eastAsia="vi-VN"/>
              </w:rPr>
              <w:t>Nơi nhận:</w:t>
            </w:r>
          </w:p>
          <w:p w:rsidR="00BB7903" w:rsidRPr="004C536E" w:rsidRDefault="00BB7903" w:rsidP="005A673A">
            <w:pPr>
              <w:pStyle w:val="Vnbnnidung20"/>
              <w:tabs>
                <w:tab w:val="left" w:pos="270"/>
              </w:tabs>
              <w:spacing w:line="240" w:lineRule="auto"/>
              <w:rPr>
                <w:sz w:val="28"/>
                <w:szCs w:val="28"/>
              </w:rPr>
            </w:pPr>
            <w:bookmarkStart w:id="28" w:name="bookmark32"/>
            <w:bookmarkEnd w:id="28"/>
            <w:r w:rsidRPr="004C536E">
              <w:rPr>
                <w:rStyle w:val="Vnbnnidung2"/>
                <w:sz w:val="28"/>
                <w:szCs w:val="28"/>
                <w:lang w:eastAsia="vi-VN"/>
              </w:rPr>
              <w:t>- Ban Bí thư Trung ương Đảng;</w:t>
            </w:r>
          </w:p>
          <w:p w:rsidR="00BB7903" w:rsidRPr="004C536E" w:rsidRDefault="00BB7903" w:rsidP="005A673A">
            <w:pPr>
              <w:pStyle w:val="Vnbnnidung20"/>
              <w:tabs>
                <w:tab w:val="left" w:pos="270"/>
              </w:tabs>
              <w:spacing w:line="240" w:lineRule="auto"/>
              <w:rPr>
                <w:sz w:val="28"/>
                <w:szCs w:val="28"/>
              </w:rPr>
            </w:pPr>
            <w:bookmarkStart w:id="29" w:name="bookmark33"/>
            <w:bookmarkEnd w:id="29"/>
            <w:r w:rsidRPr="004C536E">
              <w:rPr>
                <w:rStyle w:val="Vnbnnidung2"/>
                <w:sz w:val="28"/>
                <w:szCs w:val="28"/>
                <w:lang w:eastAsia="vi-VN"/>
              </w:rPr>
              <w:t>- Thủ tướng, các Phó Thủ tướng CP;</w:t>
            </w:r>
          </w:p>
          <w:p w:rsidR="00BB7903" w:rsidRPr="004C536E" w:rsidRDefault="00BB7903" w:rsidP="005A673A">
            <w:pPr>
              <w:pStyle w:val="Vnbnnidung20"/>
              <w:tabs>
                <w:tab w:val="left" w:pos="270"/>
              </w:tabs>
              <w:spacing w:line="240" w:lineRule="auto"/>
              <w:rPr>
                <w:sz w:val="28"/>
                <w:szCs w:val="28"/>
              </w:rPr>
            </w:pPr>
            <w:bookmarkStart w:id="30" w:name="bookmark34"/>
            <w:bookmarkEnd w:id="30"/>
            <w:r w:rsidRPr="004C536E">
              <w:rPr>
                <w:rStyle w:val="Vnbnnidung2"/>
                <w:sz w:val="28"/>
                <w:szCs w:val="28"/>
                <w:lang w:eastAsia="vi-VN"/>
              </w:rPr>
              <w:t>- Chủ tịch, các Phó Chủ tịch Quốc hội;</w:t>
            </w:r>
          </w:p>
          <w:p w:rsidR="00BB7903" w:rsidRPr="004C536E" w:rsidRDefault="00BB7903" w:rsidP="005A673A">
            <w:pPr>
              <w:pStyle w:val="Vnbnnidung20"/>
              <w:tabs>
                <w:tab w:val="left" w:pos="270"/>
              </w:tabs>
              <w:spacing w:line="240" w:lineRule="auto"/>
              <w:rPr>
                <w:sz w:val="28"/>
                <w:szCs w:val="28"/>
              </w:rPr>
            </w:pPr>
            <w:bookmarkStart w:id="31" w:name="bookmark35"/>
            <w:bookmarkEnd w:id="31"/>
            <w:r w:rsidRPr="004C536E">
              <w:rPr>
                <w:rStyle w:val="Vnbnnidung2"/>
                <w:sz w:val="28"/>
                <w:szCs w:val="28"/>
                <w:lang w:eastAsia="vi-VN"/>
              </w:rPr>
              <w:t>- Các Bộ, cơ quan ngang bộ, cơ quan thuộc CP;</w:t>
            </w:r>
          </w:p>
          <w:p w:rsidR="00BB7903" w:rsidRPr="004C536E" w:rsidRDefault="00BB7903" w:rsidP="005A673A">
            <w:pPr>
              <w:pStyle w:val="Vnbnnidung20"/>
              <w:tabs>
                <w:tab w:val="left" w:pos="270"/>
              </w:tabs>
              <w:spacing w:line="240" w:lineRule="auto"/>
              <w:rPr>
                <w:sz w:val="28"/>
                <w:szCs w:val="28"/>
              </w:rPr>
            </w:pPr>
            <w:bookmarkStart w:id="32" w:name="bookmark36"/>
            <w:bookmarkEnd w:id="32"/>
            <w:r w:rsidRPr="004C536E">
              <w:rPr>
                <w:rStyle w:val="Vnbnnidung2"/>
                <w:sz w:val="28"/>
                <w:szCs w:val="28"/>
                <w:lang w:eastAsia="vi-VN"/>
              </w:rPr>
              <w:t>- Văn phòng Tổng Bí thư;</w:t>
            </w:r>
          </w:p>
          <w:p w:rsidR="00BB7903" w:rsidRPr="004C536E" w:rsidRDefault="00BB7903" w:rsidP="005A673A">
            <w:pPr>
              <w:pStyle w:val="Vnbnnidung20"/>
              <w:tabs>
                <w:tab w:val="left" w:pos="270"/>
              </w:tabs>
              <w:spacing w:line="240" w:lineRule="auto"/>
              <w:rPr>
                <w:sz w:val="28"/>
                <w:szCs w:val="28"/>
              </w:rPr>
            </w:pPr>
            <w:bookmarkStart w:id="33" w:name="bookmark37"/>
            <w:bookmarkEnd w:id="33"/>
            <w:r w:rsidRPr="004C536E">
              <w:rPr>
                <w:rStyle w:val="Vnbnnidung2"/>
                <w:sz w:val="28"/>
                <w:szCs w:val="28"/>
                <w:lang w:eastAsia="vi-VN"/>
              </w:rPr>
              <w:t>- Văn phòng Trung ương Đảng;</w:t>
            </w:r>
          </w:p>
          <w:p w:rsidR="00BB7903" w:rsidRPr="004C536E" w:rsidRDefault="00BB7903" w:rsidP="005A673A">
            <w:pPr>
              <w:pStyle w:val="Vnbnnidung20"/>
              <w:tabs>
                <w:tab w:val="left" w:pos="270"/>
              </w:tabs>
              <w:spacing w:line="240" w:lineRule="auto"/>
              <w:rPr>
                <w:sz w:val="28"/>
                <w:szCs w:val="28"/>
              </w:rPr>
            </w:pPr>
            <w:bookmarkStart w:id="34" w:name="bookmark38"/>
            <w:bookmarkEnd w:id="34"/>
            <w:r w:rsidRPr="004C536E">
              <w:rPr>
                <w:rStyle w:val="Vnbnnidung2"/>
                <w:sz w:val="28"/>
                <w:szCs w:val="28"/>
                <w:lang w:eastAsia="vi-VN"/>
              </w:rPr>
              <w:t>- Văn phòng Chủ tịch nước;</w:t>
            </w:r>
          </w:p>
          <w:p w:rsidR="00BB7903" w:rsidRPr="004C536E" w:rsidRDefault="00BB7903" w:rsidP="005A673A">
            <w:pPr>
              <w:pStyle w:val="Vnbnnidung20"/>
              <w:tabs>
                <w:tab w:val="left" w:pos="270"/>
              </w:tabs>
              <w:spacing w:line="240" w:lineRule="auto"/>
              <w:rPr>
                <w:sz w:val="28"/>
                <w:szCs w:val="28"/>
              </w:rPr>
            </w:pPr>
            <w:bookmarkStart w:id="35" w:name="bookmark39"/>
            <w:bookmarkEnd w:id="35"/>
            <w:r w:rsidRPr="004C536E">
              <w:rPr>
                <w:rStyle w:val="Vnbnnidung2"/>
                <w:sz w:val="28"/>
                <w:szCs w:val="28"/>
                <w:lang w:eastAsia="vi-VN"/>
              </w:rPr>
              <w:t>- Văn phòng Quốc hội;</w:t>
            </w:r>
          </w:p>
          <w:p w:rsidR="00BB7903" w:rsidRPr="004C536E" w:rsidRDefault="00BB7903" w:rsidP="005A673A">
            <w:pPr>
              <w:pStyle w:val="Vnbnnidung20"/>
              <w:tabs>
                <w:tab w:val="left" w:pos="270"/>
              </w:tabs>
              <w:spacing w:line="240" w:lineRule="auto"/>
              <w:rPr>
                <w:sz w:val="28"/>
                <w:szCs w:val="28"/>
              </w:rPr>
            </w:pPr>
            <w:bookmarkStart w:id="36" w:name="bookmark40"/>
            <w:bookmarkEnd w:id="36"/>
            <w:r w:rsidRPr="004C536E">
              <w:rPr>
                <w:rStyle w:val="Vnbnnidung2"/>
                <w:sz w:val="28"/>
                <w:szCs w:val="28"/>
                <w:lang w:eastAsia="vi-VN"/>
              </w:rPr>
              <w:t>- Ủy ban Văn hóa, GDTNTNNĐ của QH;</w:t>
            </w:r>
          </w:p>
          <w:p w:rsidR="00BB7903" w:rsidRPr="004C536E" w:rsidRDefault="00BB7903" w:rsidP="005A673A">
            <w:pPr>
              <w:pStyle w:val="Vnbnnidung20"/>
              <w:tabs>
                <w:tab w:val="left" w:pos="270"/>
              </w:tabs>
              <w:spacing w:line="240" w:lineRule="auto"/>
              <w:rPr>
                <w:sz w:val="28"/>
                <w:szCs w:val="28"/>
              </w:rPr>
            </w:pPr>
            <w:bookmarkStart w:id="37" w:name="bookmark41"/>
            <w:bookmarkEnd w:id="37"/>
            <w:r w:rsidRPr="004C536E">
              <w:rPr>
                <w:rStyle w:val="Vnbnnidung2"/>
                <w:sz w:val="28"/>
                <w:szCs w:val="28"/>
                <w:lang w:eastAsia="vi-VN"/>
              </w:rPr>
              <w:t xml:space="preserve">- Ủy ban về các vấn đề xã hội của </w:t>
            </w:r>
            <w:r w:rsidRPr="004C536E">
              <w:rPr>
                <w:rStyle w:val="Vnbnnidung2"/>
                <w:sz w:val="28"/>
                <w:szCs w:val="28"/>
              </w:rPr>
              <w:t>QH,</w:t>
            </w:r>
          </w:p>
          <w:p w:rsidR="00BB7903" w:rsidRPr="004C536E" w:rsidRDefault="00BB7903" w:rsidP="005A673A">
            <w:pPr>
              <w:pStyle w:val="Vnbnnidung20"/>
              <w:tabs>
                <w:tab w:val="left" w:pos="270"/>
              </w:tabs>
              <w:spacing w:line="240" w:lineRule="auto"/>
              <w:rPr>
                <w:sz w:val="28"/>
                <w:szCs w:val="28"/>
              </w:rPr>
            </w:pPr>
            <w:bookmarkStart w:id="38" w:name="bookmark42"/>
            <w:bookmarkEnd w:id="38"/>
            <w:r w:rsidRPr="004C536E">
              <w:rPr>
                <w:rStyle w:val="Vnbnnidung2"/>
                <w:sz w:val="28"/>
                <w:szCs w:val="28"/>
                <w:lang w:eastAsia="vi-VN"/>
              </w:rPr>
              <w:t>- Các Thành viên BCĐ quốc gia phòng, chống dịch viêm đường hô hấp cấp;</w:t>
            </w:r>
          </w:p>
          <w:p w:rsidR="00BB7903" w:rsidRPr="004C536E" w:rsidRDefault="00BB7903" w:rsidP="005A673A">
            <w:pPr>
              <w:pStyle w:val="Vnbnnidung20"/>
              <w:tabs>
                <w:tab w:val="left" w:pos="270"/>
              </w:tabs>
              <w:spacing w:line="240" w:lineRule="auto"/>
              <w:rPr>
                <w:sz w:val="28"/>
                <w:szCs w:val="28"/>
              </w:rPr>
            </w:pPr>
            <w:bookmarkStart w:id="39" w:name="bookmark43"/>
            <w:bookmarkEnd w:id="39"/>
            <w:r w:rsidRPr="004C536E">
              <w:rPr>
                <w:rStyle w:val="Vnbnnidung2"/>
                <w:sz w:val="28"/>
                <w:szCs w:val="28"/>
                <w:lang w:eastAsia="vi-VN"/>
              </w:rPr>
              <w:t xml:space="preserve">- UBND các tỉnh, </w:t>
            </w:r>
            <w:r w:rsidRPr="004C536E">
              <w:rPr>
                <w:rStyle w:val="Vnbnnidung2"/>
                <w:sz w:val="28"/>
                <w:szCs w:val="28"/>
              </w:rPr>
              <w:t xml:space="preserve">TP trực </w:t>
            </w:r>
            <w:r w:rsidRPr="004C536E">
              <w:rPr>
                <w:rStyle w:val="Vnbnnidung2"/>
                <w:sz w:val="28"/>
                <w:szCs w:val="28"/>
                <w:lang w:eastAsia="vi-VN"/>
              </w:rPr>
              <w:t>thuộc TW;</w:t>
            </w:r>
          </w:p>
          <w:p w:rsidR="00BB7903" w:rsidRPr="004C536E" w:rsidRDefault="00BB7903" w:rsidP="005A673A">
            <w:pPr>
              <w:pStyle w:val="Vnbnnidung20"/>
              <w:tabs>
                <w:tab w:val="left" w:pos="270"/>
              </w:tabs>
              <w:spacing w:line="240" w:lineRule="auto"/>
              <w:rPr>
                <w:sz w:val="28"/>
                <w:szCs w:val="28"/>
              </w:rPr>
            </w:pPr>
            <w:bookmarkStart w:id="40" w:name="bookmark44"/>
            <w:bookmarkEnd w:id="40"/>
            <w:r w:rsidRPr="004C536E">
              <w:rPr>
                <w:rStyle w:val="Vnbnnidung2"/>
                <w:sz w:val="28"/>
                <w:szCs w:val="28"/>
                <w:lang w:eastAsia="vi-VN"/>
              </w:rPr>
              <w:t>- Tòa án nhân dân tối cao;</w:t>
            </w:r>
          </w:p>
          <w:p w:rsidR="00BB7903" w:rsidRPr="004C536E" w:rsidRDefault="00BB7903" w:rsidP="005A673A">
            <w:pPr>
              <w:pStyle w:val="Vnbnnidung20"/>
              <w:tabs>
                <w:tab w:val="left" w:pos="130"/>
              </w:tabs>
              <w:rPr>
                <w:sz w:val="28"/>
                <w:szCs w:val="28"/>
              </w:rPr>
            </w:pPr>
            <w:bookmarkStart w:id="41" w:name="bookmark27"/>
            <w:bookmarkEnd w:id="41"/>
            <w:r w:rsidRPr="004C536E">
              <w:rPr>
                <w:rStyle w:val="Vnbnnidung2"/>
                <w:sz w:val="28"/>
                <w:szCs w:val="28"/>
                <w:lang w:eastAsia="vi-VN"/>
              </w:rPr>
              <w:t>- Viện Kiểm sát nhân dân tối cao;</w:t>
            </w:r>
          </w:p>
          <w:p w:rsidR="00BB7903" w:rsidRPr="004C536E" w:rsidRDefault="00BB7903" w:rsidP="005A673A">
            <w:pPr>
              <w:pStyle w:val="Vnbnnidung20"/>
              <w:tabs>
                <w:tab w:val="left" w:pos="140"/>
              </w:tabs>
              <w:rPr>
                <w:sz w:val="28"/>
                <w:szCs w:val="28"/>
              </w:rPr>
            </w:pPr>
            <w:bookmarkStart w:id="42" w:name="bookmark28"/>
            <w:bookmarkEnd w:id="42"/>
            <w:r w:rsidRPr="004C536E">
              <w:rPr>
                <w:rStyle w:val="Vnbnnidung2"/>
                <w:sz w:val="28"/>
                <w:szCs w:val="28"/>
                <w:lang w:eastAsia="vi-VN"/>
              </w:rPr>
              <w:t>- Ủy ban Trung ương Mặt trận Tổ quốc VN;</w:t>
            </w:r>
          </w:p>
          <w:p w:rsidR="00BB7903" w:rsidRPr="004C536E" w:rsidRDefault="00BB7903" w:rsidP="005A673A">
            <w:pPr>
              <w:pStyle w:val="Vnbnnidung20"/>
              <w:tabs>
                <w:tab w:val="left" w:pos="130"/>
              </w:tabs>
              <w:rPr>
                <w:sz w:val="28"/>
                <w:szCs w:val="28"/>
              </w:rPr>
            </w:pPr>
            <w:bookmarkStart w:id="43" w:name="bookmark29"/>
            <w:bookmarkEnd w:id="43"/>
            <w:r w:rsidRPr="004C536E">
              <w:rPr>
                <w:rStyle w:val="Vnbnnidung2"/>
                <w:sz w:val="28"/>
                <w:szCs w:val="28"/>
                <w:lang w:eastAsia="vi-VN"/>
              </w:rPr>
              <w:t>- Cơ quan Trung ương của các đoàn thể;</w:t>
            </w:r>
          </w:p>
          <w:p w:rsidR="00BB7903" w:rsidRPr="004C536E" w:rsidRDefault="00BB7903" w:rsidP="005A673A">
            <w:pPr>
              <w:pStyle w:val="Vnbnnidung20"/>
              <w:tabs>
                <w:tab w:val="left" w:pos="130"/>
              </w:tabs>
              <w:rPr>
                <w:sz w:val="28"/>
                <w:szCs w:val="28"/>
              </w:rPr>
            </w:pPr>
            <w:bookmarkStart w:id="44" w:name="bookmark30"/>
            <w:bookmarkEnd w:id="44"/>
            <w:r w:rsidRPr="004C536E">
              <w:rPr>
                <w:rStyle w:val="Vnbnnidung2"/>
                <w:sz w:val="28"/>
                <w:szCs w:val="28"/>
              </w:rPr>
              <w:t xml:space="preserve">- VPCP: BTCN, </w:t>
            </w:r>
            <w:r w:rsidRPr="004C536E">
              <w:rPr>
                <w:rStyle w:val="Vnbnnidung2"/>
                <w:sz w:val="28"/>
                <w:szCs w:val="28"/>
                <w:lang w:eastAsia="vi-VN"/>
              </w:rPr>
              <w:t xml:space="preserve">các </w:t>
            </w:r>
            <w:r w:rsidRPr="004C536E">
              <w:rPr>
                <w:rStyle w:val="Vnbnnidung2"/>
                <w:sz w:val="28"/>
                <w:szCs w:val="28"/>
              </w:rPr>
              <w:t>PCN,</w:t>
            </w:r>
          </w:p>
          <w:p w:rsidR="00BB7903" w:rsidRPr="004C536E" w:rsidRDefault="00BB7903" w:rsidP="005A673A">
            <w:pPr>
              <w:pStyle w:val="Vnbnnidung20"/>
              <w:rPr>
                <w:sz w:val="28"/>
                <w:szCs w:val="28"/>
              </w:rPr>
            </w:pPr>
            <w:r w:rsidRPr="004C536E">
              <w:rPr>
                <w:rStyle w:val="Vnbnnidung2"/>
                <w:sz w:val="28"/>
                <w:szCs w:val="28"/>
                <w:lang w:eastAsia="vi-VN"/>
              </w:rPr>
              <w:t>Trợ lý TTCP, TGĐ Cổng TTĐT.</w:t>
            </w:r>
          </w:p>
          <w:p w:rsidR="00BB7903" w:rsidRPr="004C536E" w:rsidRDefault="00BB7903" w:rsidP="005A673A">
            <w:pPr>
              <w:pStyle w:val="Vnbnnidung20"/>
              <w:rPr>
                <w:sz w:val="28"/>
                <w:szCs w:val="28"/>
              </w:rPr>
            </w:pPr>
            <w:r w:rsidRPr="004C536E">
              <w:rPr>
                <w:rStyle w:val="Vnbnnidung2"/>
                <w:sz w:val="28"/>
                <w:szCs w:val="28"/>
                <w:lang w:eastAsia="vi-VN"/>
              </w:rPr>
              <w:t xml:space="preserve">các Vụ, Cục: </w:t>
            </w:r>
            <w:r w:rsidRPr="004C536E">
              <w:rPr>
                <w:rStyle w:val="Vnbnnidung2"/>
                <w:sz w:val="28"/>
                <w:szCs w:val="28"/>
              </w:rPr>
              <w:t xml:space="preserve">TH, KTTH, QHQT, NC, </w:t>
            </w:r>
            <w:r w:rsidRPr="004C536E">
              <w:rPr>
                <w:rStyle w:val="Vnbnnidung2"/>
                <w:sz w:val="28"/>
                <w:szCs w:val="28"/>
                <w:lang w:eastAsia="vi-VN"/>
              </w:rPr>
              <w:lastRenderedPageBreak/>
              <w:t xml:space="preserve">QHĐP, </w:t>
            </w:r>
            <w:r w:rsidRPr="004C536E">
              <w:rPr>
                <w:rStyle w:val="Vnbnnidung2"/>
                <w:sz w:val="28"/>
                <w:szCs w:val="28"/>
              </w:rPr>
              <w:t xml:space="preserve">TKBT, NN, </w:t>
            </w:r>
            <w:r w:rsidRPr="004C536E">
              <w:rPr>
                <w:rStyle w:val="Vnbnnidung2"/>
                <w:sz w:val="28"/>
                <w:szCs w:val="28"/>
                <w:lang w:eastAsia="vi-VN"/>
              </w:rPr>
              <w:t xml:space="preserve">CN, </w:t>
            </w:r>
            <w:r w:rsidRPr="004C536E">
              <w:rPr>
                <w:rStyle w:val="Vnbnnidung2"/>
                <w:sz w:val="28"/>
                <w:szCs w:val="28"/>
              </w:rPr>
              <w:t xml:space="preserve">PL, </w:t>
            </w:r>
            <w:r w:rsidRPr="004C536E">
              <w:rPr>
                <w:rStyle w:val="Vnbnnidung2"/>
                <w:sz w:val="28"/>
                <w:szCs w:val="28"/>
                <w:lang w:eastAsia="vi-VN"/>
              </w:rPr>
              <w:t>KSTT;</w:t>
            </w:r>
          </w:p>
          <w:p w:rsidR="00BB7903" w:rsidRPr="004C536E" w:rsidRDefault="00BB7903" w:rsidP="005A673A">
            <w:pPr>
              <w:pStyle w:val="Vnbnnidung20"/>
              <w:tabs>
                <w:tab w:val="left" w:pos="130"/>
              </w:tabs>
              <w:rPr>
                <w:sz w:val="28"/>
                <w:szCs w:val="28"/>
              </w:rPr>
            </w:pPr>
            <w:bookmarkStart w:id="45" w:name="bookmark31"/>
            <w:bookmarkEnd w:id="45"/>
            <w:r w:rsidRPr="004C536E">
              <w:rPr>
                <w:rStyle w:val="Vnbnnidung2"/>
                <w:sz w:val="28"/>
                <w:szCs w:val="28"/>
                <w:lang w:eastAsia="vi-VN"/>
              </w:rPr>
              <w:t xml:space="preserve">- Lưu: VT, </w:t>
            </w:r>
            <w:r w:rsidRPr="004C536E">
              <w:rPr>
                <w:rStyle w:val="Vnbnnidung2"/>
                <w:smallCaps/>
                <w:sz w:val="28"/>
                <w:szCs w:val="28"/>
                <w:lang w:eastAsia="vi-VN"/>
              </w:rPr>
              <w:t>KGVX(3)q</w:t>
            </w:r>
          </w:p>
        </w:tc>
        <w:tc>
          <w:tcPr>
            <w:tcW w:w="3889" w:type="dxa"/>
            <w:shd w:val="clear" w:color="auto" w:fill="auto"/>
          </w:tcPr>
          <w:p w:rsidR="00BB7903" w:rsidRPr="004C536E" w:rsidRDefault="00BB7903" w:rsidP="005A673A">
            <w:pPr>
              <w:pStyle w:val="Vnbnnidung0"/>
              <w:spacing w:after="0"/>
              <w:ind w:firstLine="0"/>
              <w:jc w:val="center"/>
              <w:rPr>
                <w:rStyle w:val="Vnbnnidung"/>
                <w:b/>
                <w:bCs/>
                <w:lang w:eastAsia="vi-VN"/>
              </w:rPr>
            </w:pPr>
            <w:r w:rsidRPr="004C536E">
              <w:rPr>
                <w:rStyle w:val="Vnbnnidung"/>
                <w:b/>
                <w:bCs/>
                <w:lang w:eastAsia="vi-VN"/>
              </w:rPr>
              <w:lastRenderedPageBreak/>
              <w:t>BỘ TRƯỞNG, CHỦ NHIỆM</w:t>
            </w:r>
          </w:p>
          <w:p w:rsidR="00BB7903" w:rsidRPr="004C536E" w:rsidRDefault="00BB7903" w:rsidP="005A673A">
            <w:pPr>
              <w:pStyle w:val="Vnbnnidung0"/>
              <w:spacing w:after="0"/>
              <w:ind w:firstLine="0"/>
              <w:jc w:val="center"/>
              <w:rPr>
                <w:rStyle w:val="Vnbnnidung"/>
                <w:b/>
                <w:bCs/>
                <w:lang w:eastAsia="vi-VN"/>
              </w:rPr>
            </w:pPr>
          </w:p>
          <w:p w:rsidR="00BB7903" w:rsidRPr="004C536E" w:rsidRDefault="00BB7903" w:rsidP="005A673A">
            <w:pPr>
              <w:pStyle w:val="Vnbnnidung0"/>
              <w:spacing w:after="0"/>
              <w:ind w:firstLine="0"/>
              <w:jc w:val="center"/>
              <w:rPr>
                <w:rStyle w:val="Vnbnnidung"/>
                <w:b/>
                <w:bCs/>
                <w:lang w:eastAsia="vi-VN"/>
              </w:rPr>
            </w:pPr>
          </w:p>
          <w:p w:rsidR="00BB7903" w:rsidRPr="004C536E" w:rsidRDefault="00BB7903" w:rsidP="005A673A">
            <w:pPr>
              <w:pStyle w:val="Vnbnnidung0"/>
              <w:spacing w:after="0"/>
              <w:ind w:firstLine="0"/>
              <w:jc w:val="center"/>
              <w:rPr>
                <w:rStyle w:val="Vnbnnidung"/>
                <w:b/>
                <w:bCs/>
                <w:lang w:eastAsia="vi-VN"/>
              </w:rPr>
            </w:pPr>
          </w:p>
          <w:p w:rsidR="00BB7903" w:rsidRPr="004C536E" w:rsidRDefault="00BB7903" w:rsidP="005A673A">
            <w:pPr>
              <w:pStyle w:val="Vnbnnidung0"/>
              <w:spacing w:after="0"/>
              <w:ind w:firstLine="0"/>
              <w:jc w:val="center"/>
              <w:rPr>
                <w:rStyle w:val="Vnbnnidung"/>
                <w:b/>
                <w:bCs/>
                <w:lang w:eastAsia="vi-VN"/>
              </w:rPr>
            </w:pPr>
          </w:p>
          <w:p w:rsidR="00BB7903" w:rsidRPr="004C536E" w:rsidRDefault="00BB7903" w:rsidP="005A673A">
            <w:pPr>
              <w:pStyle w:val="Vnbnnidung0"/>
              <w:spacing w:after="0"/>
              <w:ind w:firstLine="0"/>
              <w:jc w:val="center"/>
              <w:rPr>
                <w:rStyle w:val="Vnbnnidung"/>
                <w:b/>
                <w:bCs/>
                <w:lang w:eastAsia="vi-VN"/>
              </w:rPr>
            </w:pPr>
          </w:p>
          <w:p w:rsidR="00BB7903" w:rsidRPr="004C536E" w:rsidRDefault="00BB7903" w:rsidP="005A673A">
            <w:pPr>
              <w:pStyle w:val="Vnbnnidung0"/>
              <w:spacing w:after="0"/>
              <w:ind w:firstLine="0"/>
              <w:jc w:val="center"/>
            </w:pPr>
          </w:p>
          <w:p w:rsidR="00BB7903" w:rsidRPr="004C536E" w:rsidRDefault="00BB7903" w:rsidP="005A673A">
            <w:pPr>
              <w:pStyle w:val="Vnbnnidung0"/>
              <w:spacing w:after="0"/>
              <w:ind w:firstLine="0"/>
              <w:jc w:val="center"/>
            </w:pPr>
            <w:r w:rsidRPr="004C536E">
              <w:rPr>
                <w:rStyle w:val="Vnbnnidung"/>
                <w:b/>
                <w:bCs/>
                <w:lang w:eastAsia="vi-VN"/>
              </w:rPr>
              <w:t>Mai Tiến Dũng</w:t>
            </w:r>
          </w:p>
        </w:tc>
      </w:tr>
    </w:tbl>
    <w:p w:rsidR="00BB7903" w:rsidRPr="004C536E" w:rsidRDefault="00BB7903" w:rsidP="00BB7903">
      <w:pPr>
        <w:pStyle w:val="Vnbnnidung0"/>
        <w:spacing w:after="0"/>
        <w:ind w:firstLine="0"/>
        <w:sectPr w:rsidR="00BB7903" w:rsidRPr="004C536E" w:rsidSect="00BB7903">
          <w:footerReference w:type="default" r:id="rId6"/>
          <w:pgSz w:w="11900" w:h="16840"/>
          <w:pgMar w:top="1440" w:right="1440" w:bottom="1440" w:left="1440" w:header="0" w:footer="3" w:gutter="0"/>
          <w:cols w:space="1090"/>
          <w:noEndnote/>
          <w:docGrid w:linePitch="360"/>
        </w:sectPr>
      </w:pPr>
    </w:p>
    <w:p w:rsidR="00BB7903" w:rsidRPr="004C536E" w:rsidRDefault="00BB7903" w:rsidP="00BB7903">
      <w:pPr>
        <w:pStyle w:val="Vnbnnidung0"/>
        <w:spacing w:after="0"/>
        <w:ind w:firstLine="0"/>
      </w:pPr>
    </w:p>
    <w:bookmarkEnd w:id="0"/>
    <w:p w:rsidR="008E1366" w:rsidRDefault="008E1366"/>
    <w:sectPr w:rsidR="008E1366" w:rsidSect="009E73A0">
      <w:type w:val="continuous"/>
      <w:pgSz w:w="11900" w:h="16840"/>
      <w:pgMar w:top="1440" w:right="1440" w:bottom="1440" w:left="1440" w:header="0" w:footer="3" w:gutter="0"/>
      <w:cols w:space="109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5D9F" w:rsidRDefault="00C45D9F" w:rsidP="00BB7903">
      <w:r>
        <w:separator/>
      </w:r>
    </w:p>
  </w:endnote>
  <w:endnote w:type="continuationSeparator" w:id="0">
    <w:p w:rsidR="00C45D9F" w:rsidRDefault="00C45D9F" w:rsidP="00BB79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535D" w:rsidRDefault="00C45D9F">
    <w:pPr>
      <w:pStyle w:val="Footer"/>
    </w:pPr>
    <w:r w:rsidRPr="007E382C">
      <w:rPr>
        <w:rFonts w:ascii="Arial" w:hAnsi="Arial" w:cs="Arial"/>
        <w:noProof/>
        <w:sz w:val="16"/>
        <w:szCs w:val="16"/>
        <w:lang w:val="en-US"/>
      </w:rPr>
      <w:t xml:space="preserve">[1]- Cụm từ "xét nghiệp" trong văn bản gốc có thể là "xét nghiệm". Khách hàng tham khảo, cân nhắc khi xem nội dung </w:t>
    </w:r>
    <w:r>
      <w:rPr>
        <w:rFonts w:ascii="Arial" w:hAnsi="Arial" w:cs="Arial"/>
        <w:noProof/>
        <w:sz w:val="16"/>
        <w:szCs w:val="16"/>
        <w:lang w:val="en-US"/>
      </w:rPr>
      <w:t>này</w:t>
    </w:r>
    <w:r>
      <w:rPr>
        <w:rFonts w:ascii="Arial" w:hAnsi="Arial" w:cs="Arial"/>
        <w:noProof/>
        <w:sz w:val="18"/>
        <w:szCs w:val="18"/>
        <w:lang w:val="en-US"/>
      </w:rPr>
      <w:t xml:space="preserve"> </w:t>
    </w:r>
    <w:r w:rsidRPr="00F34719">
      <w:rPr>
        <w:rFonts w:ascii="Arial" w:hAnsi="Arial" w:cs="Arial"/>
        <w:noProof/>
        <w:sz w:val="16"/>
        <w:szCs w:val="16"/>
        <w:lang w:val="en-US"/>
      </w:rPr>
      <w:t>(Luật Việt Nam)</w:t>
    </w:r>
    <w:r w:rsidRPr="00F34719">
      <w:rPr>
        <w:rFonts w:ascii="Arial" w:hAnsi="Arial" w:cs="Arial"/>
        <w:noProof/>
        <w:sz w:val="18"/>
        <w:szCs w:val="18"/>
        <w:lang w:val="en-US"/>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5D9F" w:rsidRDefault="00C45D9F" w:rsidP="00BB7903">
      <w:r>
        <w:separator/>
      </w:r>
    </w:p>
  </w:footnote>
  <w:footnote w:type="continuationSeparator" w:id="0">
    <w:p w:rsidR="00C45D9F" w:rsidRDefault="00C45D9F" w:rsidP="00BB790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903"/>
    <w:rsid w:val="008E1366"/>
    <w:rsid w:val="00BB7903"/>
    <w:rsid w:val="00C45D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E9D5C18-9534-4D35-A45A-FBF8E61C9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7903"/>
    <w:pPr>
      <w:widowControl w:val="0"/>
      <w:spacing w:after="0" w:line="240" w:lineRule="auto"/>
    </w:pPr>
    <w:rPr>
      <w:rFonts w:ascii="Courier New" w:eastAsia="Times New Roman" w:hAnsi="Courier New" w:cs="Courier New"/>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link w:val="Vnbnnidung0"/>
    <w:uiPriority w:val="99"/>
    <w:rsid w:val="00BB7903"/>
    <w:rPr>
      <w:rFonts w:ascii="Times New Roman" w:hAnsi="Times New Roman" w:cs="Times New Roman"/>
      <w:sz w:val="28"/>
      <w:szCs w:val="28"/>
    </w:rPr>
  </w:style>
  <w:style w:type="character" w:customStyle="1" w:styleId="Vnbnnidung2">
    <w:name w:val="Văn bản nội dung (2)_"/>
    <w:link w:val="Vnbnnidung20"/>
    <w:uiPriority w:val="99"/>
    <w:rsid w:val="00BB7903"/>
    <w:rPr>
      <w:rFonts w:ascii="Times New Roman" w:hAnsi="Times New Roman" w:cs="Times New Roman"/>
      <w:sz w:val="20"/>
      <w:szCs w:val="20"/>
    </w:rPr>
  </w:style>
  <w:style w:type="paragraph" w:customStyle="1" w:styleId="Vnbnnidung0">
    <w:name w:val="Văn bản nội dung"/>
    <w:basedOn w:val="Normal"/>
    <w:link w:val="Vnbnnidung"/>
    <w:uiPriority w:val="99"/>
    <w:rsid w:val="00BB7903"/>
    <w:pPr>
      <w:spacing w:after="120"/>
      <w:ind w:firstLine="400"/>
    </w:pPr>
    <w:rPr>
      <w:rFonts w:ascii="Times New Roman" w:eastAsiaTheme="minorHAnsi" w:hAnsi="Times New Roman" w:cs="Times New Roman"/>
      <w:color w:val="auto"/>
      <w:sz w:val="28"/>
      <w:szCs w:val="28"/>
      <w:lang w:val="en-US" w:eastAsia="en-US"/>
    </w:rPr>
  </w:style>
  <w:style w:type="paragraph" w:customStyle="1" w:styleId="Vnbnnidung20">
    <w:name w:val="Văn bản nội dung (2)"/>
    <w:basedOn w:val="Normal"/>
    <w:link w:val="Vnbnnidung2"/>
    <w:uiPriority w:val="99"/>
    <w:rsid w:val="00BB7903"/>
    <w:pPr>
      <w:spacing w:line="262" w:lineRule="auto"/>
    </w:pPr>
    <w:rPr>
      <w:rFonts w:ascii="Times New Roman" w:eastAsiaTheme="minorHAnsi" w:hAnsi="Times New Roman" w:cs="Times New Roman"/>
      <w:color w:val="auto"/>
      <w:sz w:val="20"/>
      <w:szCs w:val="20"/>
      <w:lang w:val="en-US" w:eastAsia="en-US"/>
    </w:rPr>
  </w:style>
  <w:style w:type="paragraph" w:styleId="Footer">
    <w:name w:val="footer"/>
    <w:basedOn w:val="Normal"/>
    <w:link w:val="FooterChar"/>
    <w:uiPriority w:val="99"/>
    <w:unhideWhenUsed/>
    <w:rsid w:val="00BB7903"/>
    <w:pPr>
      <w:tabs>
        <w:tab w:val="center" w:pos="4680"/>
        <w:tab w:val="right" w:pos="9360"/>
      </w:tabs>
    </w:pPr>
  </w:style>
  <w:style w:type="character" w:customStyle="1" w:styleId="FooterChar">
    <w:name w:val="Footer Char"/>
    <w:basedOn w:val="DefaultParagraphFont"/>
    <w:link w:val="Footer"/>
    <w:uiPriority w:val="99"/>
    <w:rsid w:val="00BB7903"/>
    <w:rPr>
      <w:rFonts w:ascii="Courier New" w:eastAsia="Times New Roman" w:hAnsi="Courier New" w:cs="Courier New"/>
      <w:color w:val="000000"/>
      <w:sz w:val="24"/>
      <w:szCs w:val="24"/>
      <w:lang w:val="vi-VN" w:eastAsia="vi-VN"/>
    </w:rPr>
  </w:style>
  <w:style w:type="paragraph" w:styleId="Header">
    <w:name w:val="header"/>
    <w:basedOn w:val="Normal"/>
    <w:link w:val="HeaderChar"/>
    <w:uiPriority w:val="99"/>
    <w:unhideWhenUsed/>
    <w:rsid w:val="00BB7903"/>
    <w:pPr>
      <w:tabs>
        <w:tab w:val="center" w:pos="4680"/>
        <w:tab w:val="right" w:pos="9360"/>
      </w:tabs>
    </w:pPr>
  </w:style>
  <w:style w:type="character" w:customStyle="1" w:styleId="HeaderChar">
    <w:name w:val="Header Char"/>
    <w:basedOn w:val="DefaultParagraphFont"/>
    <w:link w:val="Header"/>
    <w:uiPriority w:val="99"/>
    <w:rsid w:val="00BB7903"/>
    <w:rPr>
      <w:rFonts w:ascii="Courier New" w:eastAsia="Times New Roman" w:hAnsi="Courier New" w:cs="Courier New"/>
      <w:color w:val="000000"/>
      <w:sz w:val="24"/>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1415</Words>
  <Characters>8067</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cp:revision>
  <dcterms:created xsi:type="dcterms:W3CDTF">2020-04-16T11:34:00Z</dcterms:created>
  <dcterms:modified xsi:type="dcterms:W3CDTF">2020-04-16T11:36:00Z</dcterms:modified>
</cp:coreProperties>
</file>