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211"/>
        <w:gridCol w:w="5809"/>
      </w:tblGrid>
      <w:tr w:rsidR="00A90D86" w:rsidRPr="00D0445B" w:rsidTr="00FF7191">
        <w:trPr>
          <w:trHeight w:val="810"/>
          <w:tblCellSpacing w:w="0" w:type="dxa"/>
          <w:jc w:val="center"/>
        </w:trPr>
        <w:tc>
          <w:tcPr>
            <w:tcW w:w="3211" w:type="dxa"/>
            <w:shd w:val="clear" w:color="auto" w:fill="FFFFFF"/>
            <w:tcMar>
              <w:top w:w="0" w:type="dxa"/>
              <w:left w:w="108" w:type="dxa"/>
              <w:bottom w:w="0" w:type="dxa"/>
              <w:right w:w="108" w:type="dxa"/>
            </w:tcMar>
            <w:hideMark/>
          </w:tcPr>
          <w:p w:rsidR="00FF7191" w:rsidRPr="00D0445B" w:rsidRDefault="00FF7191" w:rsidP="00FF7191">
            <w:pPr>
              <w:widowControl/>
              <w:jc w:val="center"/>
              <w:rPr>
                <w:rFonts w:ascii="Times New Roman" w:eastAsia="Times New Roman" w:hAnsi="Times New Roman" w:cs="Times New Roman"/>
                <w:color w:val="auto"/>
                <w:vertAlign w:val="superscript"/>
                <w:lang w:val="en-US" w:eastAsia="zh-CN" w:bidi="ar-SA"/>
              </w:rPr>
            </w:pPr>
            <w:r w:rsidRPr="00D0445B">
              <w:rPr>
                <w:rFonts w:ascii="Times New Roman" w:eastAsia="Times New Roman" w:hAnsi="Times New Roman" w:cs="Times New Roman"/>
                <w:color w:val="auto"/>
                <w:lang w:eastAsia="zh-CN" w:bidi="ar-SA"/>
              </w:rPr>
              <w:t>BỘ Y TẾ</w:t>
            </w:r>
            <w:r w:rsidRPr="00D0445B">
              <w:rPr>
                <w:rFonts w:ascii="Times New Roman" w:eastAsia="Times New Roman" w:hAnsi="Times New Roman" w:cs="Times New Roman"/>
                <w:color w:val="auto"/>
                <w:lang w:eastAsia="zh-CN" w:bidi="ar-SA"/>
              </w:rPr>
              <w:br/>
            </w:r>
            <w:r w:rsidRPr="00D0445B">
              <w:rPr>
                <w:rFonts w:ascii="Times New Roman" w:eastAsia="Times New Roman" w:hAnsi="Times New Roman" w:cs="Times New Roman"/>
                <w:b/>
                <w:bCs/>
                <w:color w:val="auto"/>
                <w:lang w:eastAsia="zh-CN" w:bidi="ar-SA"/>
              </w:rPr>
              <w:t>CỤC QUẢN LÝ DƯỢC</w:t>
            </w:r>
            <w:r w:rsidRPr="00D0445B">
              <w:rPr>
                <w:rFonts w:ascii="Times New Roman" w:eastAsia="Times New Roman" w:hAnsi="Times New Roman" w:cs="Times New Roman"/>
                <w:b/>
                <w:bCs/>
                <w:color w:val="auto"/>
                <w:lang w:eastAsia="zh-CN" w:bidi="ar-SA"/>
              </w:rPr>
              <w:br/>
            </w:r>
            <w:r w:rsidRPr="00D0445B">
              <w:rPr>
                <w:rFonts w:ascii="Times New Roman" w:eastAsia="Times New Roman" w:hAnsi="Times New Roman" w:cs="Times New Roman"/>
                <w:bCs/>
                <w:color w:val="auto"/>
                <w:vertAlign w:val="superscript"/>
                <w:lang w:val="en-US" w:eastAsia="zh-CN" w:bidi="ar-SA"/>
              </w:rPr>
              <w:t>________</w:t>
            </w:r>
          </w:p>
          <w:p w:rsidR="00FF7191" w:rsidRPr="00D0445B" w:rsidRDefault="00FF7191" w:rsidP="00FF7191">
            <w:pPr>
              <w:widowControl/>
              <w:jc w:val="center"/>
              <w:rPr>
                <w:rFonts w:ascii="Times New Roman" w:eastAsia="Times New Roman" w:hAnsi="Times New Roman" w:cs="Times New Roman"/>
                <w:color w:val="auto"/>
                <w:lang w:val="en-US" w:eastAsia="zh-CN" w:bidi="ar-SA"/>
              </w:rPr>
            </w:pPr>
            <w:r w:rsidRPr="00D0445B">
              <w:rPr>
                <w:rFonts w:ascii="Times New Roman" w:eastAsia="Times New Roman" w:hAnsi="Times New Roman" w:cs="Times New Roman"/>
                <w:color w:val="auto"/>
                <w:lang w:eastAsia="zh-CN" w:bidi="ar-SA"/>
              </w:rPr>
              <w:t>Số: 2780/QLD-KD</w:t>
            </w:r>
            <w:r w:rsidRPr="00D0445B">
              <w:rPr>
                <w:rFonts w:ascii="Times New Roman" w:eastAsia="Times New Roman" w:hAnsi="Times New Roman" w:cs="Times New Roman"/>
                <w:color w:val="auto"/>
                <w:lang w:eastAsia="zh-CN" w:bidi="ar-SA"/>
              </w:rPr>
              <w:br/>
            </w:r>
            <w:r w:rsidRPr="00D0445B">
              <w:rPr>
                <w:rFonts w:ascii="Times New Roman" w:eastAsia="Times New Roman" w:hAnsi="Times New Roman" w:cs="Times New Roman"/>
                <w:iCs/>
                <w:color w:val="auto"/>
                <w:lang w:eastAsia="zh-CN" w:bidi="ar-SA"/>
              </w:rPr>
              <w:t xml:space="preserve">V/v: </w:t>
            </w:r>
            <w:r w:rsidRPr="00D0445B">
              <w:rPr>
                <w:rFonts w:ascii="Times New Roman" w:hAnsi="Times New Roman" w:cs="Times New Roman"/>
                <w:color w:val="auto"/>
              </w:rPr>
              <w:t xml:space="preserve">Xử lý nghiêm cơ sở bán lẻ thuốc </w:t>
            </w:r>
            <w:r w:rsidR="00D10FDA" w:rsidRPr="00D0445B">
              <w:rPr>
                <w:rFonts w:ascii="Times New Roman" w:hAnsi="Times New Roman" w:cs="Times New Roman"/>
                <w:color w:val="auto"/>
              </w:rPr>
              <w:t>đ</w:t>
            </w:r>
            <w:r w:rsidRPr="00D0445B">
              <w:rPr>
                <w:rFonts w:ascii="Times New Roman" w:hAnsi="Times New Roman" w:cs="Times New Roman"/>
                <w:color w:val="auto"/>
              </w:rPr>
              <w:t>ầu cơ, găm hàng, nâng giá bán khẩu</w:t>
            </w:r>
            <w:r w:rsidR="005E15A7" w:rsidRPr="00D0445B">
              <w:rPr>
                <w:rFonts w:ascii="Times New Roman" w:hAnsi="Times New Roman" w:cs="Times New Roman"/>
                <w:color w:val="auto"/>
                <w:lang w:val="en-US"/>
              </w:rPr>
              <w:t xml:space="preserve"> trang y tế</w:t>
            </w:r>
          </w:p>
        </w:tc>
        <w:tc>
          <w:tcPr>
            <w:tcW w:w="5809" w:type="dxa"/>
            <w:shd w:val="clear" w:color="auto" w:fill="FFFFFF"/>
            <w:tcMar>
              <w:top w:w="0" w:type="dxa"/>
              <w:left w:w="108" w:type="dxa"/>
              <w:bottom w:w="0" w:type="dxa"/>
              <w:right w:w="108" w:type="dxa"/>
            </w:tcMar>
            <w:hideMark/>
          </w:tcPr>
          <w:p w:rsidR="00FF7191" w:rsidRPr="00D0445B" w:rsidRDefault="00FF7191" w:rsidP="00FF7191">
            <w:pPr>
              <w:widowControl/>
              <w:jc w:val="center"/>
              <w:rPr>
                <w:rFonts w:ascii="Times New Roman" w:eastAsia="Times New Roman" w:hAnsi="Times New Roman" w:cs="Times New Roman"/>
                <w:color w:val="auto"/>
                <w:vertAlign w:val="superscript"/>
                <w:lang w:eastAsia="zh-CN" w:bidi="ar-SA"/>
              </w:rPr>
            </w:pPr>
            <w:r w:rsidRPr="00D0445B">
              <w:rPr>
                <w:rFonts w:ascii="Times New Roman" w:eastAsia="Times New Roman" w:hAnsi="Times New Roman" w:cs="Times New Roman"/>
                <w:b/>
                <w:bCs/>
                <w:color w:val="auto"/>
                <w:lang w:eastAsia="zh-CN" w:bidi="ar-SA"/>
              </w:rPr>
              <w:t>CỘNG HÒA XÃ HỘI CHỦ NGHĨA VIỆT NAM</w:t>
            </w:r>
            <w:r w:rsidRPr="00D0445B">
              <w:rPr>
                <w:rFonts w:ascii="Times New Roman" w:eastAsia="Times New Roman" w:hAnsi="Times New Roman" w:cs="Times New Roman"/>
                <w:b/>
                <w:bCs/>
                <w:color w:val="auto"/>
                <w:lang w:eastAsia="zh-CN" w:bidi="ar-SA"/>
              </w:rPr>
              <w:br/>
              <w:t>Độc lập - Tự do - Hạnh phúc</w:t>
            </w:r>
            <w:r w:rsidRPr="00D0445B">
              <w:rPr>
                <w:rFonts w:ascii="Times New Roman" w:eastAsia="Times New Roman" w:hAnsi="Times New Roman" w:cs="Times New Roman"/>
                <w:b/>
                <w:bCs/>
                <w:color w:val="auto"/>
                <w:lang w:eastAsia="zh-CN" w:bidi="ar-SA"/>
              </w:rPr>
              <w:br/>
            </w:r>
            <w:r w:rsidRPr="00D0445B">
              <w:rPr>
                <w:rFonts w:ascii="Times New Roman" w:eastAsia="Times New Roman" w:hAnsi="Times New Roman" w:cs="Times New Roman"/>
                <w:bCs/>
                <w:color w:val="auto"/>
                <w:vertAlign w:val="superscript"/>
                <w:lang w:eastAsia="zh-CN" w:bidi="ar-SA"/>
              </w:rPr>
              <w:t>________________________</w:t>
            </w:r>
          </w:p>
          <w:p w:rsidR="00FF7191" w:rsidRPr="00D0445B" w:rsidRDefault="00FF7191" w:rsidP="00FF7191">
            <w:pPr>
              <w:widowControl/>
              <w:jc w:val="right"/>
              <w:rPr>
                <w:rFonts w:ascii="Times New Roman" w:eastAsia="Times New Roman" w:hAnsi="Times New Roman" w:cs="Times New Roman"/>
                <w:color w:val="auto"/>
                <w:lang w:eastAsia="zh-CN" w:bidi="ar-SA"/>
              </w:rPr>
            </w:pPr>
            <w:r w:rsidRPr="00D0445B">
              <w:rPr>
                <w:rFonts w:ascii="Times New Roman" w:eastAsia="Times New Roman" w:hAnsi="Times New Roman" w:cs="Times New Roman"/>
                <w:i/>
                <w:iCs/>
                <w:color w:val="auto"/>
                <w:lang w:eastAsia="zh-CN" w:bidi="ar-SA"/>
              </w:rPr>
              <w:t>Hà Nội, ngày 23 tháng 3 năm 2020</w:t>
            </w:r>
          </w:p>
        </w:tc>
      </w:tr>
    </w:tbl>
    <w:p w:rsidR="00FF7191" w:rsidRPr="00D0445B" w:rsidRDefault="00FF7191" w:rsidP="00FF7191">
      <w:pPr>
        <w:pStyle w:val="Vnbnnidung0"/>
        <w:spacing w:after="0" w:line="240" w:lineRule="auto"/>
        <w:ind w:firstLine="0"/>
        <w:jc w:val="right"/>
        <w:rPr>
          <w:color w:val="auto"/>
          <w:sz w:val="24"/>
          <w:szCs w:val="24"/>
        </w:rPr>
      </w:pPr>
      <w:bookmarkStart w:id="0" w:name="_GoBack"/>
      <w:bookmarkEnd w:id="0"/>
    </w:p>
    <w:p w:rsidR="00FF7191" w:rsidRPr="00D0445B" w:rsidRDefault="00FF7191" w:rsidP="00FF7191">
      <w:pPr>
        <w:pStyle w:val="Vnbnnidung0"/>
        <w:spacing w:after="0" w:line="240" w:lineRule="auto"/>
        <w:ind w:firstLine="0"/>
        <w:jc w:val="right"/>
        <w:rPr>
          <w:color w:val="auto"/>
          <w:sz w:val="24"/>
          <w:szCs w:val="24"/>
        </w:rPr>
      </w:pPr>
    </w:p>
    <w:p w:rsidR="00C227E1" w:rsidRPr="00D0445B" w:rsidRDefault="00284195" w:rsidP="00FF7191">
      <w:pPr>
        <w:pStyle w:val="Vnbnnidung0"/>
        <w:spacing w:after="0" w:line="240" w:lineRule="auto"/>
        <w:ind w:firstLine="0"/>
        <w:jc w:val="center"/>
        <w:rPr>
          <w:color w:val="auto"/>
          <w:sz w:val="24"/>
          <w:szCs w:val="24"/>
        </w:rPr>
      </w:pPr>
      <w:r w:rsidRPr="00D0445B">
        <w:rPr>
          <w:color w:val="auto"/>
          <w:sz w:val="24"/>
          <w:szCs w:val="24"/>
        </w:rPr>
        <w:t>Kính gửi: Sở Y tế các tỉnh, thành phố trực thuộc Trung ương</w:t>
      </w:r>
    </w:p>
    <w:p w:rsidR="00FF7191" w:rsidRPr="00D0445B" w:rsidRDefault="00FF7191" w:rsidP="00FF7191">
      <w:pPr>
        <w:pStyle w:val="Vnbnnidung0"/>
        <w:spacing w:after="0" w:line="240" w:lineRule="auto"/>
        <w:ind w:firstLine="0"/>
        <w:jc w:val="right"/>
        <w:rPr>
          <w:color w:val="auto"/>
          <w:sz w:val="24"/>
          <w:szCs w:val="24"/>
        </w:rPr>
      </w:pPr>
    </w:p>
    <w:p w:rsidR="00C227E1" w:rsidRPr="00D0445B" w:rsidRDefault="00284195" w:rsidP="00A90D86">
      <w:pPr>
        <w:pStyle w:val="Vnbnnidung0"/>
        <w:spacing w:after="120" w:line="240" w:lineRule="auto"/>
        <w:ind w:firstLine="720"/>
        <w:jc w:val="both"/>
        <w:rPr>
          <w:color w:val="auto"/>
          <w:sz w:val="24"/>
          <w:szCs w:val="24"/>
        </w:rPr>
      </w:pPr>
      <w:r w:rsidRPr="00D0445B">
        <w:rPr>
          <w:color w:val="auto"/>
          <w:sz w:val="24"/>
          <w:szCs w:val="24"/>
        </w:rPr>
        <w:t xml:space="preserve">Ngày 05/02/2020, Cục Quản lý Dược đã có công văn số 953/QLD-KD </w:t>
      </w:r>
      <w:r w:rsidR="0024437E" w:rsidRPr="00D0445B">
        <w:rPr>
          <w:color w:val="auto"/>
          <w:sz w:val="24"/>
          <w:szCs w:val="24"/>
        </w:rPr>
        <w:t>gửi Sở</w:t>
      </w:r>
      <w:r w:rsidRPr="00D0445B">
        <w:rPr>
          <w:color w:val="auto"/>
          <w:sz w:val="24"/>
          <w:szCs w:val="24"/>
        </w:rPr>
        <w:t xml:space="preserve"> Y tế các tỉnh, thành phố trực thuộc Trung ương và các cơ sở bán lẻ thuốc trên toàn quốc về việc sử dụng </w:t>
      </w:r>
      <w:r w:rsidR="007055F3" w:rsidRPr="00D0445B">
        <w:rPr>
          <w:color w:val="auto"/>
          <w:sz w:val="24"/>
          <w:szCs w:val="24"/>
        </w:rPr>
        <w:t>khẩu</w:t>
      </w:r>
      <w:r w:rsidRPr="00D0445B">
        <w:rPr>
          <w:color w:val="auto"/>
          <w:sz w:val="24"/>
          <w:szCs w:val="24"/>
        </w:rPr>
        <w:t xml:space="preserve"> trang phòng chống dịch bệnh viêm </w:t>
      </w:r>
      <w:r w:rsidR="0046634B" w:rsidRPr="00D0445B">
        <w:rPr>
          <w:color w:val="auto"/>
          <w:sz w:val="24"/>
          <w:szCs w:val="24"/>
        </w:rPr>
        <w:t>đường hô hấp cấp do chủng mới vi</w:t>
      </w:r>
      <w:r w:rsidRPr="00D0445B">
        <w:rPr>
          <w:color w:val="auto"/>
          <w:sz w:val="24"/>
          <w:szCs w:val="24"/>
        </w:rPr>
        <w:t xml:space="preserve"> rút Corona (Covid-19) gây ra.</w:t>
      </w:r>
    </w:p>
    <w:p w:rsidR="00C227E1" w:rsidRPr="00D0445B" w:rsidRDefault="00284195" w:rsidP="00A90D86">
      <w:pPr>
        <w:pStyle w:val="Vnbnnidung0"/>
        <w:spacing w:after="120" w:line="240" w:lineRule="auto"/>
        <w:ind w:firstLine="720"/>
        <w:jc w:val="both"/>
        <w:rPr>
          <w:color w:val="auto"/>
          <w:sz w:val="24"/>
          <w:szCs w:val="24"/>
        </w:rPr>
      </w:pPr>
      <w:r w:rsidRPr="00D0445B">
        <w:rPr>
          <w:color w:val="auto"/>
          <w:sz w:val="24"/>
          <w:szCs w:val="24"/>
        </w:rPr>
        <w:t>Tiếp theo, ngày 18/02/2020, Cục Quản lý Dược đã có công văn số 1705/QLD-KD gửi Sở Y tế các tỉnh, thành phố trực thuộc Trung ương về việc tăng cường giám sát, kiểm tra việc kinh doanh của các cơ sở bán lẻ thuốc trên địa bàn.</w:t>
      </w:r>
    </w:p>
    <w:p w:rsidR="00C227E1" w:rsidRPr="00D0445B" w:rsidRDefault="00284195" w:rsidP="00A90D86">
      <w:pPr>
        <w:pStyle w:val="Vnbnnidung0"/>
        <w:spacing w:after="120" w:line="240" w:lineRule="auto"/>
        <w:ind w:firstLine="720"/>
        <w:jc w:val="both"/>
        <w:rPr>
          <w:color w:val="auto"/>
          <w:sz w:val="24"/>
          <w:szCs w:val="24"/>
        </w:rPr>
      </w:pPr>
      <w:r w:rsidRPr="00D0445B">
        <w:rPr>
          <w:color w:val="auto"/>
          <w:sz w:val="24"/>
          <w:szCs w:val="24"/>
        </w:rPr>
        <w:t xml:space="preserve">Hiện nay, tình hình dịch Covid-19 đang diễn biến rất phức tạp, việc mất cân đối quan hệ cung - cầu đối với khẩu trang y tế và tăng giá bán </w:t>
      </w:r>
      <w:r w:rsidR="007055F3" w:rsidRPr="00D0445B">
        <w:rPr>
          <w:color w:val="auto"/>
          <w:sz w:val="24"/>
          <w:szCs w:val="24"/>
        </w:rPr>
        <w:t>khẩu</w:t>
      </w:r>
      <w:r w:rsidRPr="00D0445B">
        <w:rPr>
          <w:color w:val="auto"/>
          <w:sz w:val="24"/>
          <w:szCs w:val="24"/>
        </w:rPr>
        <w:t xml:space="preserve"> trang trong thời gian cả nước đang tiến hành nhiều biện pháp quyết liệt để phòng chống dịch bệnh Covid-19 gây bức xúc cho người dân, ảnh hưởng xấu đến an sinh xã hội.</w:t>
      </w:r>
    </w:p>
    <w:p w:rsidR="00C227E1" w:rsidRPr="00D0445B" w:rsidRDefault="00146EAC" w:rsidP="00A90D86">
      <w:pPr>
        <w:pStyle w:val="Vnbnnidung0"/>
        <w:spacing w:after="120" w:line="240" w:lineRule="auto"/>
        <w:ind w:firstLine="720"/>
        <w:jc w:val="both"/>
        <w:rPr>
          <w:color w:val="auto"/>
          <w:sz w:val="24"/>
          <w:szCs w:val="24"/>
        </w:rPr>
      </w:pPr>
      <w:r w:rsidRPr="00D0445B">
        <w:rPr>
          <w:color w:val="auto"/>
          <w:sz w:val="24"/>
          <w:szCs w:val="24"/>
        </w:rPr>
        <w:t>Để</w:t>
      </w:r>
      <w:r w:rsidR="00284195" w:rsidRPr="00D0445B">
        <w:rPr>
          <w:color w:val="auto"/>
          <w:sz w:val="24"/>
          <w:szCs w:val="24"/>
        </w:rPr>
        <w:t xml:space="preserve"> thực hiện tốt Chỉ thị số 06/CT-TTg ngày 03/01/2020 của Thủ tướng Chính phủ về việc tăng cường các biện pháp phòng, chống trước các diễn biến phức tạp mới của dịch bệnh viêm đường hô hấp cấp do chủng mới vi rút corona gây ra và ý kiến chỉ đạo của Ban Chỉ đạo Quốc gia phòng, chống dịch bệnh virus corona chủng mới, Cục Quản lý Dược yêu cầu Sở Y tế các tỉnh, thành phố trực thuộc Trung ương:</w:t>
      </w:r>
    </w:p>
    <w:p w:rsidR="00C227E1" w:rsidRPr="00D0445B" w:rsidRDefault="008521A6" w:rsidP="00A90D86">
      <w:pPr>
        <w:pStyle w:val="Vnbnnidung0"/>
        <w:tabs>
          <w:tab w:val="left" w:pos="1165"/>
        </w:tabs>
        <w:spacing w:after="120" w:line="240" w:lineRule="auto"/>
        <w:ind w:firstLine="720"/>
        <w:jc w:val="both"/>
        <w:rPr>
          <w:color w:val="auto"/>
          <w:sz w:val="24"/>
          <w:szCs w:val="24"/>
        </w:rPr>
      </w:pPr>
      <w:bookmarkStart w:id="1" w:name="bookmark0"/>
      <w:bookmarkEnd w:id="1"/>
      <w:r w:rsidRPr="00D0445B">
        <w:rPr>
          <w:color w:val="auto"/>
          <w:sz w:val="24"/>
          <w:szCs w:val="24"/>
        </w:rPr>
        <w:t xml:space="preserve">1. </w:t>
      </w:r>
      <w:r w:rsidR="00284195" w:rsidRPr="00D0445B">
        <w:rPr>
          <w:color w:val="auto"/>
          <w:sz w:val="24"/>
          <w:szCs w:val="24"/>
        </w:rPr>
        <w:t>C</w:t>
      </w:r>
      <w:r w:rsidR="00C85AC5" w:rsidRPr="00D0445B">
        <w:rPr>
          <w:color w:val="auto"/>
          <w:sz w:val="24"/>
          <w:szCs w:val="24"/>
        </w:rPr>
        <w:t>hủ động làm đầu mối hoặc phối hợ</w:t>
      </w:r>
      <w:r w:rsidR="00284195" w:rsidRPr="00D0445B">
        <w:rPr>
          <w:color w:val="auto"/>
          <w:sz w:val="24"/>
          <w:szCs w:val="24"/>
        </w:rPr>
        <w:t>p với các cơ quan chức năng liên quan trên địa bàn tăng cường công tác thanh tra, kiểm tra việc thực hiện các quy định của pháp luật trong hoạt động kinh doanh dược, trong đó đặc biệt lưu ý giám sát đối với việc kinh doanh khẩu trang y tế, là mặt hàng đang có diễn biến phức tạp về nhu cầu của nhân dân và nguồn cung của các nhà sản xuất. Kịp thời phát hiện và x</w:t>
      </w:r>
      <w:r w:rsidR="00C85AC5" w:rsidRPr="00D0445B">
        <w:rPr>
          <w:color w:val="auto"/>
          <w:sz w:val="24"/>
          <w:szCs w:val="24"/>
        </w:rPr>
        <w:t>ử lý nghiêm các trường hợ</w:t>
      </w:r>
      <w:r w:rsidR="00B2292F" w:rsidRPr="00D0445B">
        <w:rPr>
          <w:color w:val="auto"/>
          <w:sz w:val="24"/>
          <w:szCs w:val="24"/>
        </w:rPr>
        <w:t>p vi phạm theo quy định củ</w:t>
      </w:r>
      <w:r w:rsidR="00284195" w:rsidRPr="00D0445B">
        <w:rPr>
          <w:color w:val="auto"/>
          <w:sz w:val="24"/>
          <w:szCs w:val="24"/>
        </w:rPr>
        <w:t>a pháp luật.</w:t>
      </w:r>
    </w:p>
    <w:p w:rsidR="00C227E1" w:rsidRPr="00D0445B" w:rsidRDefault="008521A6" w:rsidP="00A90D86">
      <w:pPr>
        <w:pStyle w:val="Vnbnnidung0"/>
        <w:tabs>
          <w:tab w:val="left" w:pos="1158"/>
        </w:tabs>
        <w:spacing w:after="120" w:line="240" w:lineRule="auto"/>
        <w:ind w:firstLine="720"/>
        <w:jc w:val="both"/>
        <w:rPr>
          <w:color w:val="auto"/>
          <w:sz w:val="24"/>
          <w:szCs w:val="24"/>
        </w:rPr>
      </w:pPr>
      <w:bookmarkStart w:id="2" w:name="bookmark1"/>
      <w:bookmarkEnd w:id="2"/>
      <w:r w:rsidRPr="00D0445B">
        <w:rPr>
          <w:color w:val="auto"/>
          <w:sz w:val="24"/>
          <w:szCs w:val="24"/>
        </w:rPr>
        <w:t xml:space="preserve">2. </w:t>
      </w:r>
      <w:r w:rsidR="00284195" w:rsidRPr="00D0445B">
        <w:rPr>
          <w:color w:val="auto"/>
          <w:sz w:val="24"/>
          <w:szCs w:val="24"/>
        </w:rPr>
        <w:t xml:space="preserve">Đối với hành vi đầu cơ, găm hàng, nâng giá bán </w:t>
      </w:r>
      <w:r w:rsidR="007055F3" w:rsidRPr="00D0445B">
        <w:rPr>
          <w:color w:val="auto"/>
          <w:sz w:val="24"/>
          <w:szCs w:val="24"/>
        </w:rPr>
        <w:t>khẩu</w:t>
      </w:r>
      <w:r w:rsidR="00284195" w:rsidRPr="00D0445B">
        <w:rPr>
          <w:color w:val="auto"/>
          <w:sz w:val="24"/>
          <w:szCs w:val="24"/>
        </w:rPr>
        <w:t xml:space="preserve"> trang y tế, ngoài việc xử phạt bằng tiền cần xem </w:t>
      </w:r>
      <w:r w:rsidR="00CF03AB" w:rsidRPr="00D0445B">
        <w:rPr>
          <w:color w:val="auto"/>
          <w:sz w:val="24"/>
          <w:szCs w:val="24"/>
        </w:rPr>
        <w:t>xét áp dụng hình thức xử phạt bổ</w:t>
      </w:r>
      <w:r w:rsidR="00284195" w:rsidRPr="00D0445B">
        <w:rPr>
          <w:color w:val="auto"/>
          <w:sz w:val="24"/>
          <w:szCs w:val="24"/>
        </w:rPr>
        <w:t xml:space="preserve"> sung: tước chứng chỉ hành nghề dược của người chịu trách nhiệm chuyên môn về dược, tước quyền sử dụng giấy chứng nhận đủ điều kiện kinh doanh dược, đình chỉ hoạt động kinh doanh dược của nhà thuốc và cơ sở bán lẻ thuốc khác theo quy định tại Điều 46 và Điều 47 Nghị định số 185/2013/NĐ-CP ngày 15/11/2013 của Chính phủ quy định xử phạt vi phạm hành chính trong hoạt động thương mại, sản xuất, buôn bán hàng giả, hàng cấm và bảo vệ quyền lợi người tiêu dùng và các quy định pháp luật khác có liên quan.</w:t>
      </w:r>
    </w:p>
    <w:p w:rsidR="00C227E1" w:rsidRPr="00D0445B" w:rsidRDefault="00B105D1" w:rsidP="00A90D86">
      <w:pPr>
        <w:pStyle w:val="Vnbnnidung0"/>
        <w:tabs>
          <w:tab w:val="left" w:pos="1251"/>
        </w:tabs>
        <w:spacing w:after="120" w:line="240" w:lineRule="auto"/>
        <w:ind w:firstLine="720"/>
        <w:jc w:val="both"/>
        <w:rPr>
          <w:color w:val="auto"/>
          <w:sz w:val="24"/>
          <w:szCs w:val="24"/>
        </w:rPr>
      </w:pPr>
      <w:bookmarkStart w:id="3" w:name="bookmark2"/>
      <w:bookmarkEnd w:id="3"/>
      <w:r w:rsidRPr="00D0445B">
        <w:rPr>
          <w:color w:val="auto"/>
          <w:sz w:val="24"/>
          <w:szCs w:val="24"/>
        </w:rPr>
        <w:t xml:space="preserve">3. </w:t>
      </w:r>
      <w:r w:rsidR="00284195" w:rsidRPr="00D0445B">
        <w:rPr>
          <w:color w:val="auto"/>
          <w:sz w:val="24"/>
          <w:szCs w:val="24"/>
        </w:rPr>
        <w:t xml:space="preserve">Báo cáo kết quả thanh tra, kiểm tra bằng văn bản trong thời hạn 15 </w:t>
      </w:r>
      <w:r w:rsidR="001E2560" w:rsidRPr="00D0445B">
        <w:rPr>
          <w:color w:val="auto"/>
          <w:sz w:val="24"/>
          <w:szCs w:val="24"/>
        </w:rPr>
        <w:t>ngày kể</w:t>
      </w:r>
      <w:r w:rsidR="00284195" w:rsidRPr="00D0445B">
        <w:rPr>
          <w:color w:val="auto"/>
          <w:sz w:val="24"/>
          <w:szCs w:val="24"/>
        </w:rPr>
        <w:t xml:space="preserve"> từ ngày ký công văn này về Cục Quản lý D</w:t>
      </w:r>
      <w:r w:rsidR="00871436" w:rsidRPr="00D0445B">
        <w:rPr>
          <w:color w:val="auto"/>
          <w:sz w:val="24"/>
          <w:szCs w:val="24"/>
        </w:rPr>
        <w:t>ượ</w:t>
      </w:r>
      <w:r w:rsidR="00284195" w:rsidRPr="00D0445B">
        <w:rPr>
          <w:color w:val="auto"/>
          <w:sz w:val="24"/>
          <w:szCs w:val="24"/>
        </w:rPr>
        <w:t>c - 138A Giảng Võ - Ba Đình - Hà Nội, báo cáo bao gồm danh sách với các nội dung: tên cơ sở bán lẻ thuốc vi phạm, hành vi vi phạm, số tiền bị phạt và hình thức xử phạt bổ sung.</w:t>
      </w:r>
    </w:p>
    <w:p w:rsidR="00C227E1" w:rsidRPr="00D0445B" w:rsidRDefault="00284195" w:rsidP="00A90D86">
      <w:pPr>
        <w:pStyle w:val="Vnbnnidung0"/>
        <w:spacing w:after="0" w:line="240" w:lineRule="auto"/>
        <w:ind w:firstLine="720"/>
        <w:jc w:val="both"/>
        <w:rPr>
          <w:color w:val="auto"/>
          <w:sz w:val="24"/>
          <w:szCs w:val="24"/>
        </w:rPr>
      </w:pPr>
      <w:r w:rsidRPr="00D0445B">
        <w:rPr>
          <w:color w:val="auto"/>
          <w:sz w:val="24"/>
          <w:szCs w:val="24"/>
        </w:rPr>
        <w:t>Cục Quản lý D</w:t>
      </w:r>
      <w:r w:rsidR="00871436" w:rsidRPr="00D0445B">
        <w:rPr>
          <w:color w:val="auto"/>
          <w:sz w:val="24"/>
          <w:szCs w:val="24"/>
        </w:rPr>
        <w:t>ượ</w:t>
      </w:r>
      <w:r w:rsidRPr="00D0445B">
        <w:rPr>
          <w:color w:val="auto"/>
          <w:sz w:val="24"/>
          <w:szCs w:val="24"/>
        </w:rPr>
        <w:t>c thông báo để Sở Y tế biết và khẩn trương triển khai thực hiện.</w:t>
      </w:r>
    </w:p>
    <w:p w:rsidR="00A5237B" w:rsidRPr="00D0445B" w:rsidRDefault="00A5237B" w:rsidP="00FF7191">
      <w:pPr>
        <w:pStyle w:val="Vnbnnidung0"/>
        <w:spacing w:after="0" w:line="240" w:lineRule="auto"/>
        <w:ind w:firstLine="0"/>
        <w:rPr>
          <w:i/>
          <w:iCs/>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970"/>
      </w:tblGrid>
      <w:tr w:rsidR="00A90D86" w:rsidRPr="00D0445B" w:rsidTr="00E37D85">
        <w:tc>
          <w:tcPr>
            <w:tcW w:w="5040" w:type="dxa"/>
          </w:tcPr>
          <w:p w:rsidR="0055579E" w:rsidRPr="00D0445B" w:rsidRDefault="0055579E" w:rsidP="0055579E">
            <w:pPr>
              <w:pStyle w:val="Vnbnnidung0"/>
              <w:spacing w:after="0" w:line="240" w:lineRule="auto"/>
              <w:ind w:firstLine="0"/>
              <w:rPr>
                <w:b/>
                <w:color w:val="auto"/>
                <w:sz w:val="24"/>
                <w:szCs w:val="24"/>
              </w:rPr>
            </w:pPr>
            <w:r w:rsidRPr="00D0445B">
              <w:rPr>
                <w:b/>
                <w:i/>
                <w:iCs/>
                <w:color w:val="auto"/>
                <w:sz w:val="24"/>
                <w:szCs w:val="24"/>
              </w:rPr>
              <w:lastRenderedPageBreak/>
              <w:t>Nơi nhận:</w:t>
            </w:r>
          </w:p>
          <w:p w:rsidR="0055579E" w:rsidRPr="00D0445B" w:rsidRDefault="0055579E" w:rsidP="0055579E">
            <w:pPr>
              <w:pStyle w:val="Vnbnnidung20"/>
              <w:tabs>
                <w:tab w:val="left" w:pos="254"/>
              </w:tabs>
              <w:rPr>
                <w:color w:val="auto"/>
                <w:sz w:val="24"/>
                <w:szCs w:val="24"/>
              </w:rPr>
            </w:pPr>
            <w:bookmarkStart w:id="4" w:name="bookmark3"/>
            <w:bookmarkEnd w:id="4"/>
            <w:r w:rsidRPr="00D0445B">
              <w:rPr>
                <w:color w:val="auto"/>
                <w:sz w:val="24"/>
                <w:szCs w:val="24"/>
              </w:rPr>
              <w:t>- Như trên;</w:t>
            </w:r>
          </w:p>
          <w:p w:rsidR="0055579E" w:rsidRPr="00D0445B" w:rsidRDefault="0055579E" w:rsidP="0055579E">
            <w:pPr>
              <w:pStyle w:val="Vnbnnidung20"/>
              <w:tabs>
                <w:tab w:val="left" w:pos="258"/>
              </w:tabs>
              <w:rPr>
                <w:color w:val="auto"/>
                <w:sz w:val="24"/>
                <w:szCs w:val="24"/>
              </w:rPr>
            </w:pPr>
            <w:bookmarkStart w:id="5" w:name="bookmark4"/>
            <w:bookmarkEnd w:id="5"/>
            <w:r w:rsidRPr="00D0445B">
              <w:rPr>
                <w:color w:val="auto"/>
                <w:sz w:val="24"/>
                <w:szCs w:val="24"/>
              </w:rPr>
              <w:t>- Phó Thủ tướng CP Vũ Đức Đam (để b/c);</w:t>
            </w:r>
          </w:p>
          <w:p w:rsidR="0055579E" w:rsidRPr="00D0445B" w:rsidRDefault="0055579E" w:rsidP="0055579E">
            <w:pPr>
              <w:pStyle w:val="Vnbnnidung20"/>
              <w:tabs>
                <w:tab w:val="left" w:pos="258"/>
              </w:tabs>
              <w:rPr>
                <w:color w:val="auto"/>
                <w:sz w:val="24"/>
                <w:szCs w:val="24"/>
              </w:rPr>
            </w:pPr>
            <w:bookmarkStart w:id="6" w:name="bookmark5"/>
            <w:bookmarkEnd w:id="6"/>
            <w:r w:rsidRPr="00D0445B">
              <w:rPr>
                <w:color w:val="auto"/>
                <w:sz w:val="24"/>
                <w:szCs w:val="24"/>
              </w:rPr>
              <w:t>- Thứ trưởng Trương Quốc Cường (để b/c);</w:t>
            </w:r>
          </w:p>
          <w:p w:rsidR="0055579E" w:rsidRPr="00D0445B" w:rsidRDefault="0055579E" w:rsidP="0055579E">
            <w:pPr>
              <w:pStyle w:val="Vnbnnidung20"/>
              <w:tabs>
                <w:tab w:val="left" w:pos="258"/>
              </w:tabs>
              <w:rPr>
                <w:color w:val="auto"/>
                <w:sz w:val="24"/>
                <w:szCs w:val="24"/>
              </w:rPr>
            </w:pPr>
            <w:bookmarkStart w:id="7" w:name="bookmark6"/>
            <w:bookmarkEnd w:id="7"/>
            <w:r w:rsidRPr="00D0445B">
              <w:rPr>
                <w:color w:val="auto"/>
                <w:sz w:val="24"/>
                <w:szCs w:val="24"/>
              </w:rPr>
              <w:t>- Cục truởng Vũ Tuấn Cường (để b/c);</w:t>
            </w:r>
          </w:p>
          <w:p w:rsidR="0055579E" w:rsidRPr="00D0445B" w:rsidRDefault="0055579E" w:rsidP="0055579E">
            <w:pPr>
              <w:pStyle w:val="Vnbnnidung20"/>
              <w:tabs>
                <w:tab w:val="left" w:pos="258"/>
              </w:tabs>
              <w:rPr>
                <w:color w:val="auto"/>
                <w:sz w:val="24"/>
                <w:szCs w:val="24"/>
              </w:rPr>
            </w:pPr>
            <w:bookmarkStart w:id="8" w:name="bookmark7"/>
            <w:bookmarkEnd w:id="8"/>
            <w:r w:rsidRPr="00D0445B">
              <w:rPr>
                <w:color w:val="auto"/>
                <w:sz w:val="24"/>
                <w:szCs w:val="24"/>
              </w:rPr>
              <w:t>- Ban chỉ đạo phòng, chống dịch bệnh corona chủng mới của tỉnh, TP (để p/hợp);</w:t>
            </w:r>
          </w:p>
          <w:p w:rsidR="0055579E" w:rsidRPr="00D0445B" w:rsidRDefault="0055579E" w:rsidP="0055579E">
            <w:pPr>
              <w:pStyle w:val="Vnbnnidung20"/>
              <w:tabs>
                <w:tab w:val="left" w:pos="258"/>
              </w:tabs>
              <w:rPr>
                <w:color w:val="auto"/>
                <w:sz w:val="24"/>
                <w:szCs w:val="24"/>
              </w:rPr>
            </w:pPr>
            <w:bookmarkStart w:id="9" w:name="bookmark8"/>
            <w:bookmarkEnd w:id="9"/>
            <w:r w:rsidRPr="00D0445B">
              <w:rPr>
                <w:color w:val="auto"/>
                <w:sz w:val="24"/>
                <w:szCs w:val="24"/>
              </w:rPr>
              <w:t>- Thanh tra Bộ; VP Bộ; Vụ TTB &amp; CTYT; Cục YTDP (để p/h)</w:t>
            </w:r>
            <w:bookmarkStart w:id="10" w:name="bookmark9"/>
            <w:bookmarkEnd w:id="10"/>
          </w:p>
          <w:p w:rsidR="00A5237B" w:rsidRPr="00D0445B" w:rsidRDefault="0055579E" w:rsidP="0055579E">
            <w:pPr>
              <w:pStyle w:val="Vnbnnidung20"/>
              <w:tabs>
                <w:tab w:val="left" w:pos="258"/>
              </w:tabs>
              <w:rPr>
                <w:color w:val="auto"/>
                <w:sz w:val="24"/>
                <w:szCs w:val="24"/>
              </w:rPr>
            </w:pPr>
            <w:r w:rsidRPr="00D0445B">
              <w:rPr>
                <w:color w:val="auto"/>
                <w:sz w:val="24"/>
                <w:szCs w:val="24"/>
                <w:lang w:val="en-US"/>
              </w:rPr>
              <w:t xml:space="preserve">- </w:t>
            </w:r>
            <w:r w:rsidRPr="00D0445B">
              <w:rPr>
                <w:color w:val="auto"/>
                <w:sz w:val="24"/>
                <w:szCs w:val="24"/>
              </w:rPr>
              <w:t>Lưu: VT, KD.</w:t>
            </w:r>
          </w:p>
        </w:tc>
        <w:tc>
          <w:tcPr>
            <w:tcW w:w="3970" w:type="dxa"/>
          </w:tcPr>
          <w:p w:rsidR="00A5237B" w:rsidRPr="00D0445B" w:rsidRDefault="00A5237B" w:rsidP="00E37D85">
            <w:pPr>
              <w:pStyle w:val="Chthchnh0"/>
              <w:rPr>
                <w:color w:val="auto"/>
                <w:sz w:val="24"/>
                <w:szCs w:val="24"/>
              </w:rPr>
            </w:pPr>
            <w:r w:rsidRPr="00D0445B">
              <w:rPr>
                <w:color w:val="auto"/>
                <w:sz w:val="24"/>
                <w:szCs w:val="24"/>
              </w:rPr>
              <w:t>KT. CỤC TRƯỞNG</w:t>
            </w:r>
          </w:p>
          <w:p w:rsidR="00A5237B" w:rsidRPr="00D0445B" w:rsidRDefault="00A5237B" w:rsidP="00E37D85">
            <w:pPr>
              <w:pStyle w:val="Chthchnh0"/>
              <w:rPr>
                <w:color w:val="auto"/>
                <w:sz w:val="24"/>
                <w:szCs w:val="24"/>
              </w:rPr>
            </w:pPr>
            <w:r w:rsidRPr="00D0445B">
              <w:rPr>
                <w:color w:val="auto"/>
                <w:sz w:val="24"/>
                <w:szCs w:val="24"/>
              </w:rPr>
              <w:t>PHÓ CỤC TRƯỞNG</w:t>
            </w:r>
          </w:p>
          <w:p w:rsidR="00A5237B" w:rsidRPr="00D0445B" w:rsidRDefault="00A5237B"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i/>
                <w:iCs/>
                <w:color w:val="auto"/>
                <w:sz w:val="24"/>
                <w:szCs w:val="24"/>
              </w:rPr>
            </w:pPr>
          </w:p>
          <w:p w:rsidR="00A90D86" w:rsidRPr="00D0445B" w:rsidRDefault="00A90D86"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i/>
                <w:iCs/>
                <w:color w:val="auto"/>
                <w:sz w:val="24"/>
                <w:szCs w:val="24"/>
              </w:rPr>
            </w:pPr>
          </w:p>
          <w:p w:rsidR="00E37D85" w:rsidRPr="00D0445B" w:rsidRDefault="00E37D85" w:rsidP="00E37D85">
            <w:pPr>
              <w:pStyle w:val="Vnbnnidung0"/>
              <w:spacing w:after="0" w:line="240" w:lineRule="auto"/>
              <w:ind w:firstLine="0"/>
              <w:jc w:val="center"/>
              <w:rPr>
                <w:b/>
                <w:iCs/>
                <w:color w:val="auto"/>
                <w:sz w:val="24"/>
                <w:szCs w:val="24"/>
                <w:lang w:val="en-US"/>
              </w:rPr>
            </w:pPr>
            <w:r w:rsidRPr="00D0445B">
              <w:rPr>
                <w:b/>
                <w:iCs/>
                <w:color w:val="auto"/>
                <w:sz w:val="24"/>
                <w:szCs w:val="24"/>
                <w:lang w:val="en-US"/>
              </w:rPr>
              <w:t>Đỗ Văn Đông</w:t>
            </w:r>
          </w:p>
        </w:tc>
      </w:tr>
    </w:tbl>
    <w:p w:rsidR="0055579E" w:rsidRPr="00D0445B" w:rsidRDefault="0055579E" w:rsidP="00A5237B">
      <w:pPr>
        <w:pStyle w:val="Vnbnnidung20"/>
        <w:tabs>
          <w:tab w:val="left" w:pos="258"/>
        </w:tabs>
        <w:rPr>
          <w:color w:val="auto"/>
          <w:sz w:val="24"/>
          <w:szCs w:val="24"/>
        </w:rPr>
      </w:pPr>
    </w:p>
    <w:sectPr w:rsidR="0055579E" w:rsidRPr="00D0445B" w:rsidSect="00FF7191">
      <w:type w:val="continuous"/>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3C" w:rsidRDefault="0053443C">
      <w:r>
        <w:separator/>
      </w:r>
    </w:p>
  </w:endnote>
  <w:endnote w:type="continuationSeparator" w:id="0">
    <w:p w:rsidR="0053443C" w:rsidRDefault="005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3C" w:rsidRDefault="0053443C"/>
  </w:footnote>
  <w:footnote w:type="continuationSeparator" w:id="0">
    <w:p w:rsidR="0053443C" w:rsidRDefault="005344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4FBE"/>
    <w:multiLevelType w:val="multilevel"/>
    <w:tmpl w:val="F4EC8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DE4841"/>
    <w:multiLevelType w:val="multilevel"/>
    <w:tmpl w:val="628AC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E1"/>
    <w:rsid w:val="00146EAC"/>
    <w:rsid w:val="001E2560"/>
    <w:rsid w:val="0024437E"/>
    <w:rsid w:val="00284195"/>
    <w:rsid w:val="0046634B"/>
    <w:rsid w:val="0053443C"/>
    <w:rsid w:val="0055579E"/>
    <w:rsid w:val="005E15A7"/>
    <w:rsid w:val="007055F3"/>
    <w:rsid w:val="008521A6"/>
    <w:rsid w:val="00871436"/>
    <w:rsid w:val="00A5237B"/>
    <w:rsid w:val="00A87FE5"/>
    <w:rsid w:val="00A90D86"/>
    <w:rsid w:val="00B105D1"/>
    <w:rsid w:val="00B2292F"/>
    <w:rsid w:val="00C227E1"/>
    <w:rsid w:val="00C85AC5"/>
    <w:rsid w:val="00CF03AB"/>
    <w:rsid w:val="00D0445B"/>
    <w:rsid w:val="00D10FDA"/>
    <w:rsid w:val="00E37D85"/>
    <w:rsid w:val="00FF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F0D86-5CE0-4883-815D-DE7A7812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00" w:line="257"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table" w:styleId="TableGrid">
    <w:name w:val="Table Grid"/>
    <w:basedOn w:val="TableNormal"/>
    <w:uiPriority w:val="39"/>
    <w:rsid w:val="00A52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cp:revision>
  <dcterms:created xsi:type="dcterms:W3CDTF">2020-03-24T01:21:00Z</dcterms:created>
  <dcterms:modified xsi:type="dcterms:W3CDTF">2020-03-24T02:12:00Z</dcterms:modified>
</cp:coreProperties>
</file>